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83" w:rsidRDefault="00240CB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7055" cy="6705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83" w:rsidRDefault="00251183">
      <w:pPr>
        <w:spacing w:after="239" w:line="1" w:lineRule="exact"/>
      </w:pPr>
    </w:p>
    <w:p w:rsidR="00251183" w:rsidRDefault="00240CB2">
      <w:pPr>
        <w:pStyle w:val="20"/>
      </w:pPr>
      <w:r>
        <w:t>АДМИНИСТРАЦИЯ СЕЛЬСКОГО ПОСЕЛЕНИЯ</w:t>
      </w:r>
      <w:r>
        <w:br/>
        <w:t>КУЗЬМИНО-ОТВЕРЖСКИЙ СЕЛЬСОВЕТ ЛИПЕЦКОГО МУНИЦИПАЛЬНОГО</w:t>
      </w:r>
      <w:r>
        <w:br/>
        <w:t>РАЙОНА ЛИПЕЦКОЙ ОБЛАСТИ РОССИЙСКОЙ ФЕДЕРАЦИИ</w:t>
      </w:r>
    </w:p>
    <w:p w:rsidR="00251183" w:rsidRDefault="00240CB2">
      <w:pPr>
        <w:pStyle w:val="1"/>
        <w:spacing w:after="24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183" w:rsidRDefault="00240CB2">
      <w:pPr>
        <w:pStyle w:val="1"/>
        <w:spacing w:after="240" w:line="240" w:lineRule="auto"/>
        <w:jc w:val="center"/>
      </w:pPr>
      <w:r>
        <w:t>Девяностая сессия пятого созыва</w:t>
      </w:r>
    </w:p>
    <w:p w:rsidR="00251183" w:rsidRDefault="00240CB2">
      <w:pPr>
        <w:pStyle w:val="1"/>
        <w:tabs>
          <w:tab w:val="left" w:pos="8261"/>
        </w:tabs>
        <w:spacing w:after="240"/>
      </w:pPr>
      <w:r>
        <w:t>12.10. 2018 года</w:t>
      </w:r>
      <w:r>
        <w:tab/>
        <w:t>№370</w:t>
      </w:r>
    </w:p>
    <w:p w:rsidR="00251183" w:rsidRDefault="00240CB2">
      <w:pPr>
        <w:pStyle w:val="1"/>
        <w:spacing w:after="300"/>
      </w:pPr>
      <w:r>
        <w:t xml:space="preserve">О внесении изменений в Положение "О налоге на имущество </w:t>
      </w:r>
      <w:r>
        <w:t>физических лиц на территории сельского поселения Кузьмино-Отвержский сельсовет Липецкого муниципального района Липецкой области Российской Федерации"</w:t>
      </w:r>
    </w:p>
    <w:p w:rsidR="00251183" w:rsidRDefault="00240CB2">
      <w:pPr>
        <w:pStyle w:val="1"/>
      </w:pPr>
      <w:r>
        <w:t>Рассмотрев, внесенный главой сельского поселения Кузьмино-Отвержский сельсовет Липецкого муниципального ра</w:t>
      </w:r>
      <w:r>
        <w:t>йона, проект внесения изменений в Положение "О налоге на имущество физических лиц на территории сельского поселения Кузьмино-Отвержский сельсовет Липецкого муниципального района Липецкой области Российской Федерации", в соответствии с главой 32 "Налог на и</w:t>
      </w:r>
      <w:r>
        <w:t>мущество физических лиц" части второй Налогового кодекса Российской Федерации, Федеральным законом от 03.08.2018 № 334-ФЗ "О внесении изменений в статью 52 части первой и часть вторую Налогового кодекса Российской Федерации", руководствуясь Уставом сельско</w:t>
      </w:r>
      <w:r>
        <w:t>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 Кузьмино-Отвержский сельсовет Липецкого муниципального района Липецкой области Российской Федерации РЕШИЛ:</w:t>
      </w:r>
    </w:p>
    <w:p w:rsidR="00251183" w:rsidRDefault="00240CB2">
      <w:pPr>
        <w:pStyle w:val="1"/>
      </w:pPr>
      <w:r>
        <w:t>1. Внести изменения в Положение "О налоге на имущество физических лиц на территории сельского поселения Кузьмино-Отвержский сельсовет Липецкого муниципального района Липецкой области Российской Федерации", принятое решением Совета депутатов сельского посе</w:t>
      </w:r>
      <w:r>
        <w:t>ления Кузьмино-Отвержский сельсовет Липецкого муниципального района Липецкой области Российской Федерации от 22.11.2017 № 340, (далее - Изменения) следующего содержания:</w:t>
      </w:r>
    </w:p>
    <w:p w:rsidR="00251183" w:rsidRDefault="00240CB2">
      <w:pPr>
        <w:pStyle w:val="1"/>
        <w:numPr>
          <w:ilvl w:val="0"/>
          <w:numId w:val="1"/>
        </w:numPr>
        <w:tabs>
          <w:tab w:val="left" w:pos="332"/>
        </w:tabs>
      </w:pPr>
      <w:r>
        <w:t xml:space="preserve">строку первую таблицы "Объект налогообложения" изложить в новой редакции "Жилые дома, </w:t>
      </w:r>
      <w:r>
        <w:t>части жилых домов, квартир, частей квартир, комнат";</w:t>
      </w:r>
    </w:p>
    <w:p w:rsidR="00251183" w:rsidRDefault="00240CB2">
      <w:pPr>
        <w:pStyle w:val="1"/>
        <w:numPr>
          <w:ilvl w:val="0"/>
          <w:numId w:val="1"/>
        </w:numPr>
        <w:tabs>
          <w:tab w:val="left" w:pos="361"/>
        </w:tabs>
        <w:spacing w:after="240"/>
      </w:pPr>
      <w:r>
        <w:t>строку четвертую таблицы "Объект налогообложения" изложить в новой редакции "Гаражи и машино-места, в том числе расположенные в объектах налогообложения, указанных в подпункте 2 пункта 2 статьи 406 НК РФ</w:t>
      </w:r>
      <w:r>
        <w:t>.</w:t>
      </w:r>
    </w:p>
    <w:p w:rsidR="00251183" w:rsidRDefault="00240CB2">
      <w:pPr>
        <w:pStyle w:val="1"/>
        <w:spacing w:line="257" w:lineRule="auto"/>
      </w:pPr>
      <w:r>
        <w:t>2. Направить Изменения главе сельского поселения Кузьмино-Отвержский сельсовет Липецкого муниципального района Липецкой области Российской Федерации для подписания и официального опубликования в районной газете "Сельская нива" не позднее 01.12.2018 года.</w:t>
      </w:r>
    </w:p>
    <w:p w:rsidR="00251183" w:rsidRDefault="007A1303">
      <w:pPr>
        <w:pStyle w:val="1"/>
        <w:spacing w:after="300" w:line="257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0C999512" wp14:editId="7AF89DB7">
            <wp:simplePos x="0" y="0"/>
            <wp:positionH relativeFrom="column">
              <wp:posOffset>1496695</wp:posOffset>
            </wp:positionH>
            <wp:positionV relativeFrom="paragraph">
              <wp:posOffset>635635</wp:posOffset>
            </wp:positionV>
            <wp:extent cx="3409950" cy="1552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CB2">
        <w:t>3. Настоящее решение вступает в законную силу со дня его официального опубликования и распространяется на правоотношения , возникшие с 01.01.2018 года.</w:t>
      </w:r>
    </w:p>
    <w:p w:rsidR="00251183" w:rsidRDefault="00240CB2" w:rsidP="007A1303">
      <w:pPr>
        <w:pStyle w:val="1"/>
        <w:spacing w:after="300" w:line="257" w:lineRule="auto"/>
      </w:pPr>
      <w:r>
        <w:t xml:space="preserve">Председатель Совета </w:t>
      </w:r>
      <w:bookmarkStart w:id="0" w:name="_GoBack"/>
      <w:bookmarkEnd w:id="0"/>
    </w:p>
    <w:sectPr w:rsidR="00251183">
      <w:pgSz w:w="11900" w:h="16840"/>
      <w:pgMar w:top="1144" w:right="551" w:bottom="1096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B2" w:rsidRDefault="00240CB2">
      <w:r>
        <w:separator/>
      </w:r>
    </w:p>
  </w:endnote>
  <w:endnote w:type="continuationSeparator" w:id="0">
    <w:p w:rsidR="00240CB2" w:rsidRDefault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B2" w:rsidRDefault="00240CB2"/>
  </w:footnote>
  <w:footnote w:type="continuationSeparator" w:id="0">
    <w:p w:rsidR="00240CB2" w:rsidRDefault="00240C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1BF1"/>
    <w:multiLevelType w:val="multilevel"/>
    <w:tmpl w:val="34AC2E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37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83"/>
    <w:rsid w:val="00240CB2"/>
    <w:rsid w:val="00251183"/>
    <w:rsid w:val="007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6E"/>
  <w15:docId w15:val="{7FFB48EC-A812-4E4E-B466-D56732A0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737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37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CFCFCF"/>
      <w:u w:val="none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color w:val="737373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color w:val="737373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380"/>
      <w:ind w:left="3120"/>
    </w:pPr>
    <w:rPr>
      <w:rFonts w:ascii="Arial" w:eastAsia="Arial" w:hAnsi="Arial" w:cs="Arial"/>
      <w:color w:val="CFCFC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2021-02-24T06:17:00Z</dcterms:created>
  <dcterms:modified xsi:type="dcterms:W3CDTF">2021-02-24T06:20:00Z</dcterms:modified>
</cp:coreProperties>
</file>