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Совет депутатов сельского поселения Кузьмино-Отвержский сельсовет</w:t>
        <w:br/>
        <w:t>Липецкого муниципального района Липецкой области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Российской Федерации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Сороковая сессия пятого созыва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РЕШЕНИЕ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7790" w:val="left"/>
        </w:tabs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20.10.2016г</w:t>
        <w:tab/>
        <w:t>№204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 внесении изменений в Положение об уплате земельного налога на</w:t>
        <w:br/>
        <w:t>территории сельского поселения Кузьмино-Отвержский сельсовет</w:t>
        <w:br/>
        <w:t>Липецкого муниципального района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Рассмотрев Протест прокуратуры Липецкого района ВГ № 004650 от 30.09.2016г на Положение об уплате земельного налога на территории сельского поселения Кузьмино-Отвержский сельсовет Липецкого муниципального района от * 29.09.2014г № 134(с изменениями от 01.12.2014 №141, 02.11.2015 № 15, 25.11.2015 №21) , в соответствии с Налоговым кодексом Российской Федерации, руководствуясь Уставом сельского поселения Кузьмино-Отвержский сельсовет Липецкого муниципального района, Совет депутатов сельского поселения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Решил: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36" w:val="left"/>
        </w:tabs>
        <w:bidi w:val="0"/>
        <w:spacing w:before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Внести в решение Совета депутатов сельского поселения Кузьмино- Отвержский сельсовет от 29.09.2014 № 134 ( с изменениями от 01.12.2014 №141, 02.11.2015 № 15,25.11.2015 №21) «Положение об уплате земельного налога на территории сельского поселения Кузьмино-Отвержский сельсовет Липецкого муниципального района» следующие изменения: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36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Пункте 3 «Определение налоговой базы» п.п. 3.2. изложить в новой редакции: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Для уменьшения налоговой базы в соответствии с пунктом 10 статьи 396 Налогового кодекса Российской Федерации категориям налогоплательщиков, имеющим право на уменьшение налоговой базы необходимо представить заявление о предоставлении льготы по земельному налогу и подтверждающие документы в любой налоговый орган, подтверждающие право на уменьшение налоговой базы.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36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Пункте 6 «Порядок и сроки уплаты налога и авансовых платежей по налогу» п.п. 6.1. изложить в новой редакции: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Налог уплачивается налогоплательщиками - физическими лицами, организациями и индивидуальными предпринимателями не позднее 1 декабря года, следующего за истекшим налоговым периодом.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36" w:val="left"/>
        </w:tabs>
        <w:bidi w:val="0"/>
        <w:spacing w:before="0" w:after="0" w:line="240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Направить вышеуказанный нормативный правовой акт главе сельского поселения для подписания и обнародования.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36" w:val="left"/>
        </w:tabs>
        <w:bidi w:val="0"/>
        <w:spacing w:before="0" w:after="540" w:line="240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данному налогу.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drawing>
          <wp:anchor distT="0" distB="2540" distL="114300" distR="1866900" simplePos="0" relativeHeight="125829378" behindDoc="0" locked="0" layoutInCell="1" allowOverlap="1">
            <wp:simplePos x="0" y="0"/>
            <wp:positionH relativeFrom="page">
              <wp:posOffset>4203700</wp:posOffset>
            </wp:positionH>
            <wp:positionV relativeFrom="paragraph">
              <wp:posOffset>139700</wp:posOffset>
            </wp:positionV>
            <wp:extent cx="1024255" cy="420370"/>
            <wp:wrapSquare wrapText="lef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024255" cy="4203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225425" distB="0" distL="1692910" distR="114300" simplePos="0" relativeHeight="125829379" behindDoc="0" locked="0" layoutInCell="1" allowOverlap="1">
                <wp:simplePos x="0" y="0"/>
                <wp:positionH relativeFrom="page">
                  <wp:posOffset>5782310</wp:posOffset>
                </wp:positionH>
                <wp:positionV relativeFrom="paragraph">
                  <wp:posOffset>365125</wp:posOffset>
                </wp:positionV>
                <wp:extent cx="1195070" cy="194945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95070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А.И. Коростелев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55.30000000000001pt;margin-top:28.75pt;width:94.100000000000009pt;height:15.35pt;z-index:-125829374;mso-wrap-distance-left:133.30000000000001pt;mso-wrap-distance-top:17.75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А.И. Коростелев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Председатель Совета депутатов сельского поселения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Кузьмино-Отвержский сельсовет</w:t>
      </w:r>
    </w:p>
    <w:sectPr>
      <w:footnotePr>
        <w:pos w:val="pageBottom"/>
        <w:numFmt w:val="decimal"/>
        <w:numRestart w:val="continuous"/>
      </w:footnotePr>
      <w:pgSz w:w="11900" w:h="16840"/>
      <w:pgMar w:top="1375" w:right="313" w:bottom="1204" w:left="1647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after="260"/>
      <w:ind w:firstLine="4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