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8501" w14:textId="2D237971" w:rsidR="001D1E8A" w:rsidRPr="001D1E8A" w:rsidRDefault="001D1E8A" w:rsidP="001D1E8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Liberation Sans"/>
          <w:color w:val="000000"/>
          <w:lang w:eastAsia="zh-CN" w:bidi="hi-IN"/>
        </w:rPr>
      </w:pPr>
      <w:r w:rsidRPr="001D1E8A">
        <w:rPr>
          <w:rFonts w:eastAsia="Liberation Sans"/>
          <w:i/>
          <w:noProof/>
          <w:color w:val="000000"/>
          <w:szCs w:val="28"/>
        </w:rPr>
        <w:drawing>
          <wp:inline distT="0" distB="0" distL="0" distR="0" wp14:anchorId="45AF767D" wp14:editId="355E652A">
            <wp:extent cx="55245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7145" w14:textId="77777777" w:rsidR="001D1E8A" w:rsidRPr="001D1E8A" w:rsidRDefault="001D1E8A" w:rsidP="001D1E8A">
      <w:pPr>
        <w:widowControl w:val="0"/>
        <w:spacing w:after="0" w:line="240" w:lineRule="auto"/>
        <w:ind w:firstLine="567"/>
        <w:jc w:val="both"/>
        <w:rPr>
          <w:rFonts w:ascii="Times New Roman" w:eastAsia="Liberation Sans" w:hAnsi="Times New Roman" w:cs="Times New Roman"/>
          <w:color w:val="000000"/>
          <w:sz w:val="24"/>
          <w:szCs w:val="24"/>
          <w:lang w:eastAsia="zh-CN" w:bidi="hi-IN"/>
        </w:rPr>
      </w:pPr>
    </w:p>
    <w:p w14:paraId="575E5249" w14:textId="77777777" w:rsidR="001D1E8A" w:rsidRPr="000F2692" w:rsidRDefault="001D1E8A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58879BDA" w14:textId="77777777" w:rsidR="001D1E8A" w:rsidRPr="000F2692" w:rsidRDefault="001D1E8A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72D229" w14:textId="77777777" w:rsidR="001D1E8A" w:rsidRPr="000F2692" w:rsidRDefault="001D1E8A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0F5522E" w14:textId="3B0104ED" w:rsidR="001D1E8A" w:rsidRPr="000F2692" w:rsidRDefault="00246D5C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1E8A" w:rsidRPr="000F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5E55AC" w14:textId="646C4301" w:rsidR="001D1E8A" w:rsidRPr="000F2692" w:rsidRDefault="001D1E8A" w:rsidP="001D1E8A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F2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46D5C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</w:t>
      </w:r>
      <w:r w:rsidRPr="000F26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</w:t>
      </w:r>
      <w:r w:rsidR="0024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F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</w:t>
      </w:r>
      <w:r w:rsidR="00246D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144</w:t>
      </w:r>
    </w:p>
    <w:p w14:paraId="74FE274F" w14:textId="77777777" w:rsidR="00E07FDB" w:rsidRPr="000F2692" w:rsidRDefault="00E07FDB" w:rsidP="00E07F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F26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14:paraId="67A72766" w14:textId="390E769F" w:rsidR="000F2692" w:rsidRPr="000F2692" w:rsidRDefault="000F2692" w:rsidP="000F2692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 xml:space="preserve">Об утверждении Порядка формирования и ведения реестра источников доходов бюджета сельского поселения </w:t>
      </w:r>
      <w:bookmarkStart w:id="0" w:name="_Hlk83634830"/>
      <w:r>
        <w:rPr>
          <w:color w:val="000000"/>
          <w:sz w:val="28"/>
          <w:szCs w:val="28"/>
        </w:rPr>
        <w:t>Кузьмино-Отвержский</w:t>
      </w:r>
      <w:r w:rsidRPr="000F2692">
        <w:rPr>
          <w:color w:val="000000"/>
          <w:sz w:val="28"/>
          <w:szCs w:val="28"/>
        </w:rPr>
        <w:t xml:space="preserve"> </w:t>
      </w:r>
      <w:bookmarkEnd w:id="0"/>
      <w:r w:rsidRPr="000F2692">
        <w:rPr>
          <w:color w:val="000000"/>
          <w:sz w:val="28"/>
          <w:szCs w:val="28"/>
        </w:rPr>
        <w:t>сельсовет Липецкого муниципального района Липецкой области</w:t>
      </w:r>
    </w:p>
    <w:p w14:paraId="129F50F8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04F1F691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518CBC31" w14:textId="11C5E14E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 августа 2016 года </w:t>
      </w:r>
      <w:r w:rsidRPr="000F2692">
        <w:rPr>
          <w:color w:val="000000"/>
          <w:sz w:val="28"/>
          <w:szCs w:val="28"/>
          <w:lang w:val="en-US"/>
        </w:rPr>
        <w:t>N </w:t>
      </w:r>
      <w:r w:rsidRPr="000F2692">
        <w:rPr>
          <w:color w:val="000000"/>
          <w:sz w:val="28"/>
          <w:szCs w:val="28"/>
        </w:rPr>
        <w:t>868 «О порядке формирования и ведения перечня источников доходов Российской Федерации», администрация сельского поселения Кузьмино-Отвержский сельсовет Липецкого муниципального района Липецкой области</w:t>
      </w:r>
    </w:p>
    <w:p w14:paraId="1F1C8163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239C87C9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ПОСТАНОВЛЯЕТ:</w:t>
      </w:r>
    </w:p>
    <w:p w14:paraId="4711F52C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16F779F2" w14:textId="0CD8CA50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1. Утвердить Порядок формирования и ведения реестра источников доходов бюджета сельского поселения Кузьмино-Отвержский сельсовет Липецкого муниципального района Липецкой области согласно приложению.</w:t>
      </w:r>
    </w:p>
    <w:p w14:paraId="21E4F7BC" w14:textId="77777777" w:rsidR="008B6626" w:rsidRPr="008B6626" w:rsidRDefault="008B6626" w:rsidP="008B66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626">
        <w:rPr>
          <w:color w:val="000000"/>
          <w:sz w:val="28"/>
          <w:szCs w:val="28"/>
        </w:rPr>
        <w:t>2.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информационно-телекоммуникационной сети «Интернет».</w:t>
      </w:r>
    </w:p>
    <w:p w14:paraId="6800A9E8" w14:textId="77777777" w:rsidR="008B6626" w:rsidRPr="008B6626" w:rsidRDefault="008B6626" w:rsidP="008B66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6626">
        <w:rPr>
          <w:color w:val="000000"/>
          <w:sz w:val="28"/>
          <w:szCs w:val="28"/>
        </w:rPr>
        <w:t xml:space="preserve">3. Настоящее постановление вступает в силу со </w:t>
      </w:r>
      <w:proofErr w:type="gramStart"/>
      <w:r w:rsidRPr="008B6626">
        <w:rPr>
          <w:color w:val="000000"/>
          <w:sz w:val="28"/>
          <w:szCs w:val="28"/>
        </w:rPr>
        <w:t>дня  его</w:t>
      </w:r>
      <w:proofErr w:type="gramEnd"/>
      <w:r w:rsidRPr="008B6626">
        <w:rPr>
          <w:color w:val="000000"/>
          <w:sz w:val="28"/>
          <w:szCs w:val="28"/>
        </w:rPr>
        <w:t xml:space="preserve"> официального обнародования.</w:t>
      </w:r>
    </w:p>
    <w:p w14:paraId="5BF214FC" w14:textId="5E39287E" w:rsid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51D34A6E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11BDE03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55210A75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Глава администрации сельского</w:t>
      </w:r>
    </w:p>
    <w:p w14:paraId="6F9AFD99" w14:textId="47D8AB8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поселения Кузьмино-Отвержский сельсовет                                 </w:t>
      </w:r>
      <w:r>
        <w:rPr>
          <w:color w:val="000000"/>
          <w:sz w:val="28"/>
          <w:szCs w:val="28"/>
        </w:rPr>
        <w:t>Н.А.Зимарина</w:t>
      </w:r>
    </w:p>
    <w:p w14:paraId="27FFC148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19A6B3D0" w14:textId="31DB43F1" w:rsid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43CA3032" w14:textId="3EA7B81E" w:rsid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34F3B74" w14:textId="3D8C46D4" w:rsid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9860416" w14:textId="3557AE5D" w:rsidR="002B08DF" w:rsidRDefault="002B08DF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D5580A2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B4CDF12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Приложение</w:t>
      </w:r>
    </w:p>
    <w:p w14:paraId="3F168B55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к постановлению администрации сельского поселения</w:t>
      </w:r>
    </w:p>
    <w:p w14:paraId="5EEC14E4" w14:textId="547BABAA" w:rsidR="000F2692" w:rsidRPr="000F2692" w:rsidRDefault="004924EB" w:rsidP="000F26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4924EB">
        <w:rPr>
          <w:color w:val="000000"/>
          <w:sz w:val="28"/>
          <w:szCs w:val="28"/>
        </w:rPr>
        <w:t>Кузьмино-Отвержский</w:t>
      </w:r>
      <w:r w:rsidR="000F2692" w:rsidRPr="000F2692">
        <w:rPr>
          <w:color w:val="000000"/>
          <w:sz w:val="28"/>
          <w:szCs w:val="28"/>
        </w:rPr>
        <w:t xml:space="preserve"> сельсовет Липецкого муниципального района</w:t>
      </w:r>
    </w:p>
    <w:p w14:paraId="21EA66F1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Липецкой области «Об утверждении Порядка формирования</w:t>
      </w:r>
    </w:p>
    <w:p w14:paraId="387BE58C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и ведения реестра источников доходов бюджета сельского</w:t>
      </w:r>
    </w:p>
    <w:p w14:paraId="0421F5F8" w14:textId="61AAC83D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 xml:space="preserve">поселения </w:t>
      </w:r>
      <w:r w:rsidR="004924EB" w:rsidRPr="004924EB">
        <w:rPr>
          <w:color w:val="000000"/>
          <w:sz w:val="28"/>
          <w:szCs w:val="28"/>
        </w:rPr>
        <w:t>Кузьмино-Отвержский</w:t>
      </w:r>
      <w:r w:rsidRPr="000F2692">
        <w:rPr>
          <w:color w:val="000000"/>
          <w:sz w:val="28"/>
          <w:szCs w:val="28"/>
        </w:rPr>
        <w:t xml:space="preserve"> сельсовет Липецкого муниципального района</w:t>
      </w:r>
    </w:p>
    <w:p w14:paraId="25E5D0DC" w14:textId="7313C234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 xml:space="preserve">Липецкой области» от </w:t>
      </w:r>
      <w:r w:rsidR="002B08DF">
        <w:rPr>
          <w:color w:val="000000"/>
          <w:sz w:val="28"/>
          <w:szCs w:val="28"/>
        </w:rPr>
        <w:t xml:space="preserve">26.11.2021 </w:t>
      </w:r>
      <w:r w:rsidR="004924EB">
        <w:rPr>
          <w:color w:val="000000"/>
          <w:sz w:val="28"/>
          <w:szCs w:val="28"/>
        </w:rPr>
        <w:t>№</w:t>
      </w:r>
      <w:r w:rsidR="002B08DF">
        <w:rPr>
          <w:color w:val="000000"/>
          <w:sz w:val="28"/>
          <w:szCs w:val="28"/>
        </w:rPr>
        <w:t xml:space="preserve"> 144</w:t>
      </w:r>
    </w:p>
    <w:p w14:paraId="7C8A5060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613A6583" w14:textId="539B154D" w:rsidR="000F2692" w:rsidRPr="000F2692" w:rsidRDefault="000F2692" w:rsidP="000F269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 xml:space="preserve">Порядок формирования и ведения реестра источников доходов </w:t>
      </w:r>
      <w:r w:rsidR="005B38AC">
        <w:rPr>
          <w:color w:val="000000"/>
          <w:sz w:val="28"/>
          <w:szCs w:val="28"/>
        </w:rPr>
        <w:t>Б</w:t>
      </w:r>
      <w:r w:rsidRPr="000F2692">
        <w:rPr>
          <w:color w:val="000000"/>
          <w:sz w:val="28"/>
          <w:szCs w:val="28"/>
        </w:rPr>
        <w:t xml:space="preserve">юджета </w:t>
      </w:r>
      <w:bookmarkStart w:id="1" w:name="_Hlk83635275"/>
      <w:r w:rsidRPr="000F2692">
        <w:rPr>
          <w:color w:val="000000"/>
          <w:sz w:val="28"/>
          <w:szCs w:val="28"/>
        </w:rPr>
        <w:t xml:space="preserve">сельского поселения </w:t>
      </w:r>
      <w:r w:rsidR="004924EB" w:rsidRPr="004924EB">
        <w:rPr>
          <w:color w:val="000000"/>
          <w:sz w:val="28"/>
          <w:szCs w:val="28"/>
        </w:rPr>
        <w:t>Кузьмино-Отвержский</w:t>
      </w:r>
      <w:r w:rsidRPr="000F2692">
        <w:rPr>
          <w:color w:val="000000"/>
          <w:sz w:val="28"/>
          <w:szCs w:val="28"/>
        </w:rPr>
        <w:t xml:space="preserve"> сельсовет Липецкого муниципального района Липецкой области</w:t>
      </w:r>
      <w:bookmarkEnd w:id="1"/>
    </w:p>
    <w:p w14:paraId="18554F80" w14:textId="77777777" w:rsidR="000F2692" w:rsidRPr="000F2692" w:rsidRDefault="000F2692" w:rsidP="000F26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F2692">
        <w:rPr>
          <w:color w:val="000000"/>
          <w:sz w:val="28"/>
          <w:szCs w:val="28"/>
        </w:rPr>
        <w:t> </w:t>
      </w:r>
    </w:p>
    <w:p w14:paraId="059A44C9" w14:textId="65E8EA30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определяет процедуру формирования и ведения реестра источников доходов бюджета </w:t>
      </w:r>
      <w:bookmarkStart w:id="2" w:name="_Hlk83636390"/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Липецкого муниципального района Липецкой области </w:t>
      </w:r>
      <w:bookmarkEnd w:id="2"/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реестр).</w:t>
      </w:r>
    </w:p>
    <w:p w14:paraId="0A4D8453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Реестр ведется в электронной форме в государственной информационной системе "Электронный бюджет Липецкой области" (далее -информационная система).</w:t>
      </w:r>
    </w:p>
    <w:p w14:paraId="5ADA2B8F" w14:textId="4189ED86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Реестр ведется </w:t>
      </w:r>
      <w:bookmarkStart w:id="3" w:name="_Hlk83636414"/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BDC"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</w:t>
      </w:r>
      <w:bookmarkEnd w:id="3"/>
      <w:r w:rsidR="00747BDC"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Липецкого муниципального района Липецкой области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4" w:name="_Hlk83636438"/>
      <w:r w:rsidR="00747BDC"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47BDC"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BDC"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bookmarkEnd w:id="4"/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EC5EAC2" w14:textId="0945C5EE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целях ведения реестра </w:t>
      </w:r>
      <w:r w:rsidR="00747BDC"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747BDC"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47BDC"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BDC"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Кузьмино-Отвержский сельсовет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участник процесса ведения реестра), обеспечивают предоставление информации для ведения реестра в соответствии с настоящим Порядком.</w:t>
      </w:r>
    </w:p>
    <w:p w14:paraId="09CBFE34" w14:textId="3F2ECBB6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формировании и ведении реестра в информационной системе используются усиленные квалифицированные электронные подписи лиц, уполномоченных действовать от имени участник</w:t>
      </w:r>
      <w:r w:rsidR="008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ведения реестра. </w:t>
      </w:r>
      <w:r w:rsidR="008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</w:t>
      </w:r>
      <w:r w:rsidR="008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8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управление финансов Липецкой области участником процесса ведения реестра.</w:t>
      </w:r>
    </w:p>
    <w:p w14:paraId="71E3CFC1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реестр в отношении каждого источника дохода бюджета включается следующая информация:</w:t>
      </w:r>
    </w:p>
    <w:p w14:paraId="4BA6082A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источника дохода бюджета;</w:t>
      </w:r>
    </w:p>
    <w:p w14:paraId="3B940036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14:paraId="37D8E000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группы источников доходов бюджета, в которую входит источник дохода бюджета, и ее идентификационный код по перечню источников доходов Российской Федерации;</w:t>
      </w:r>
    </w:p>
    <w:p w14:paraId="16162550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14:paraId="6AA22236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информация о главных администраторах доходов бюджета;</w:t>
      </w:r>
    </w:p>
    <w:p w14:paraId="69075BA3" w14:textId="07F13FAA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165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 федеральном бюджете, федеральных законов о бюджетах государственных внебюджетных фондов Российской Федерации, законов субъектов Российской Федерации о бюджетах субъектов Российской Федерации, законов субъектов Российской Федерации о бюджетах государственных внебюджетных фондов, муниципальных правовых актов представительных органов муниципальных образований о местных бюджетах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решение о бюджете);</w:t>
      </w:r>
    </w:p>
    <w:p w14:paraId="5A537D3D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14:paraId="4FF8851F" w14:textId="62F1F65E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</w:t>
      </w:r>
      <w:r w:rsidR="005A3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о внесении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решение о бюджете;</w:t>
      </w:r>
    </w:p>
    <w:p w14:paraId="0C17C8B0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14:paraId="077AB3ED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показатели кассовых поступлений по коду классификации доходов бюджета, соответствующему источнику дохода бюджета;</w:t>
      </w:r>
    </w:p>
    <w:p w14:paraId="0955301E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бюджета.</w:t>
      </w:r>
    </w:p>
    <w:p w14:paraId="24239809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реестре также формируется консолидированная и (или) сводная информация по группам источников доходов бюджета по показателям прогноза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</w:t>
      </w:r>
    </w:p>
    <w:p w14:paraId="048C6066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Информация, указанная в подпунктах 1-5 пункта 6 настоящего Порядка,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финансами, в которых осуществляется формирование и ведение реестра и перечня источников доходов Российской Федерации.</w:t>
      </w:r>
    </w:p>
    <w:p w14:paraId="185AD557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Информация, указанная в подпунктах 6-9 пункта 6 настоящего Порядка, формируется и ведется на основании прогноза поступления доходов бюджета.</w:t>
      </w:r>
    </w:p>
    <w:p w14:paraId="6FB72B7E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Информация, указанная в подпункте 10 пункта 6 настоящего Порядка, формируется на основании соответствующих сведений реестра, представляемых Федеральным казначейством в соответствии с установленным порядком формирования и ведения реестра.</w:t>
      </w:r>
    </w:p>
    <w:p w14:paraId="610C6626" w14:textId="51C9CB99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8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F7582"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8F7582" w:rsidRPr="008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F7582"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7582" w:rsidRPr="008F7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Кузьмино-Отвержский сельсовет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включение в реестр информации, указанной в пункте 6 настоящего Порядка, в следующие сроки:</w:t>
      </w:r>
    </w:p>
    <w:p w14:paraId="33B7B6DE" w14:textId="291DD09F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информации, указанной в подпунктах 1-5 пункта 6, -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незамедлительно, но не позднее одного рабочего дня со дня внесения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 информации в перечень источников доходов Российской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реестр источников доходов Российской Федерации;</w:t>
      </w:r>
    </w:p>
    <w:p w14:paraId="29EF2E2E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информации, указанной в подпункте 6 пункта 6, - ежегодно до 20 октября текущего финансового года;</w:t>
      </w:r>
    </w:p>
    <w:p w14:paraId="57CB51C8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информации, указанной в подпунктах 7, 8 и 11 пункта 6, - не позднее 5 рабочих дней со дня принятия или внесения изменений в решение о бюджете и решение об исполнении бюджета;</w:t>
      </w:r>
    </w:p>
    <w:p w14:paraId="2E0D52E7" w14:textId="4A622E66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информации, указанной в подпункте 9 пункта 6, - согласно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установленному в соответствии с бюджетным законодательством порядку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прогноза доходов бюджета, но не позднее 10-го рабочего дня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месяца года;</w:t>
      </w:r>
    </w:p>
    <w:p w14:paraId="50323B50" w14:textId="54CD8E64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информации, указанной в подпункте 10 пункта 6, - в соответствии с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порядком составления и ведения кассового плана исполнения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бюджета, но не позднее 10-го рабочего дня каждого месяца года.</w:t>
      </w:r>
    </w:p>
    <w:p w14:paraId="321A4C46" w14:textId="60621174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Комитет финансов в течение одного рабочего дня со дня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участником процесса ведения реестра информации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 автоматизированном режиме проверку:</w:t>
      </w:r>
    </w:p>
    <w:p w14:paraId="35ECD599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наличия информации в соответствии с пунктом 6 настоящего Порядка;</w:t>
      </w:r>
    </w:p>
    <w:p w14:paraId="59CB22F3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соответствия порядка формирования информации правилам, установленным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 </w:t>
      </w:r>
      <w:hyperlink r:id="rId7" w:history="1">
        <w:r w:rsidRPr="005B38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30 июня 2015 года № 658</w:t>
        </w:r>
      </w:hyperlink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государственной интегрированной информационной системе управления общественными финансами "Электронный бюджет".</w:t>
      </w:r>
    </w:p>
    <w:p w14:paraId="6108B258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случае положительного результата проверки, указанной в пункте 12 настоящего Порядка, информация, представленная участником процесса ведения реестра, образует реестровые записи реестра, которым комитет финансов присваивает уникальные номера, структура которых утверждена пунктом 22 постановления Правительства Российской Федерации </w:t>
      </w:r>
      <w:hyperlink r:id="rId8" w:history="1">
        <w:r w:rsidRPr="005B38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 31 августа 2016 года № 868</w:t>
        </w:r>
      </w:hyperlink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порядке формирования и ведения перечня источников доходов Российской Федерации".</w:t>
      </w:r>
    </w:p>
    <w:p w14:paraId="25AED3A7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участником процесса ведения реестра измененной информации, указанной в пункте 6 настоящего Порядка, ранее образованные реестровые записи обновляются.</w:t>
      </w:r>
    </w:p>
    <w:p w14:paraId="3EFA86E8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отрицательного результата проверки сведения, представленные участником процесса ведения реестра, не образуют (не обновляют) реестровые записи. В указанном случае комитет финансов в течение не более трех рабочих дней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14:paraId="2C1658EF" w14:textId="2D447C03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случае получения протокола, предусмотренного пунктом 13 настоящего Порядка, участник процесса ведения реестра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реестр.</w:t>
      </w:r>
    </w:p>
    <w:p w14:paraId="705E9CD1" w14:textId="77777777" w:rsidR="005B38AC" w:rsidRPr="005B38AC" w:rsidRDefault="005B38AC" w:rsidP="005B38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Ответственность за полноту и достоверность информации, а также своевременность ее включения в реестр несут участники процесса ведения реестра.</w:t>
      </w:r>
    </w:p>
    <w:p w14:paraId="23607B7D" w14:textId="77777777" w:rsidR="009251EA" w:rsidRPr="001D1E8A" w:rsidRDefault="009251EA" w:rsidP="005B38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9251EA" w:rsidRPr="001D1E8A" w:rsidSect="00630E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430C" w14:textId="77777777" w:rsidR="009D1E12" w:rsidRDefault="009D1E12" w:rsidP="007F6335">
      <w:pPr>
        <w:spacing w:after="0" w:line="240" w:lineRule="auto"/>
      </w:pPr>
      <w:r>
        <w:separator/>
      </w:r>
    </w:p>
  </w:endnote>
  <w:endnote w:type="continuationSeparator" w:id="0">
    <w:p w14:paraId="0BCBD850" w14:textId="77777777" w:rsidR="009D1E12" w:rsidRDefault="009D1E12" w:rsidP="007F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7AA1C" w14:textId="77777777" w:rsidR="009D1E12" w:rsidRDefault="009D1E12" w:rsidP="007F6335">
      <w:pPr>
        <w:spacing w:after="0" w:line="240" w:lineRule="auto"/>
      </w:pPr>
      <w:r>
        <w:separator/>
      </w:r>
    </w:p>
  </w:footnote>
  <w:footnote w:type="continuationSeparator" w:id="0">
    <w:p w14:paraId="719A9629" w14:textId="77777777" w:rsidR="009D1E12" w:rsidRDefault="009D1E12" w:rsidP="007F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BBBC" w14:textId="77777777" w:rsidR="007F6335" w:rsidRDefault="007F63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FEF"/>
    <w:rsid w:val="00072263"/>
    <w:rsid w:val="000F2692"/>
    <w:rsid w:val="00121D67"/>
    <w:rsid w:val="00165653"/>
    <w:rsid w:val="001921D6"/>
    <w:rsid w:val="00196251"/>
    <w:rsid w:val="001D1E8A"/>
    <w:rsid w:val="001E3D34"/>
    <w:rsid w:val="0023417A"/>
    <w:rsid w:val="00237F86"/>
    <w:rsid w:val="00246D5C"/>
    <w:rsid w:val="00262750"/>
    <w:rsid w:val="00294AD2"/>
    <w:rsid w:val="002B08DF"/>
    <w:rsid w:val="00327051"/>
    <w:rsid w:val="003271F3"/>
    <w:rsid w:val="00355729"/>
    <w:rsid w:val="003B7EEC"/>
    <w:rsid w:val="00400EF8"/>
    <w:rsid w:val="004924EB"/>
    <w:rsid w:val="005A33EE"/>
    <w:rsid w:val="005B38AC"/>
    <w:rsid w:val="005B5977"/>
    <w:rsid w:val="005C3AD7"/>
    <w:rsid w:val="00630E8A"/>
    <w:rsid w:val="00646A47"/>
    <w:rsid w:val="006E003A"/>
    <w:rsid w:val="00747BDC"/>
    <w:rsid w:val="007F6335"/>
    <w:rsid w:val="00861039"/>
    <w:rsid w:val="008B6626"/>
    <w:rsid w:val="008D25D0"/>
    <w:rsid w:val="008F7582"/>
    <w:rsid w:val="009251EA"/>
    <w:rsid w:val="009B7D68"/>
    <w:rsid w:val="009D1E12"/>
    <w:rsid w:val="00A15BC5"/>
    <w:rsid w:val="00A436BE"/>
    <w:rsid w:val="00A954D7"/>
    <w:rsid w:val="00AA3B06"/>
    <w:rsid w:val="00AC3D05"/>
    <w:rsid w:val="00B139CC"/>
    <w:rsid w:val="00B14C68"/>
    <w:rsid w:val="00B303F0"/>
    <w:rsid w:val="00BB0B17"/>
    <w:rsid w:val="00BB7FEF"/>
    <w:rsid w:val="00C145E9"/>
    <w:rsid w:val="00C74B6B"/>
    <w:rsid w:val="00CE2729"/>
    <w:rsid w:val="00CE44E9"/>
    <w:rsid w:val="00CE451E"/>
    <w:rsid w:val="00D4738D"/>
    <w:rsid w:val="00D9592E"/>
    <w:rsid w:val="00DE74EF"/>
    <w:rsid w:val="00DF30DB"/>
    <w:rsid w:val="00E07FDB"/>
    <w:rsid w:val="00E153B8"/>
    <w:rsid w:val="00E507BA"/>
    <w:rsid w:val="00E65223"/>
    <w:rsid w:val="00F62C85"/>
    <w:rsid w:val="00F85623"/>
    <w:rsid w:val="00FF3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C09D"/>
  <w15:docId w15:val="{F99CB8B4-C73E-418D-8348-BE99A31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8A"/>
  </w:style>
  <w:style w:type="paragraph" w:styleId="1">
    <w:name w:val="heading 1"/>
    <w:basedOn w:val="a"/>
    <w:link w:val="10"/>
    <w:uiPriority w:val="9"/>
    <w:qFormat/>
    <w:rsid w:val="00BB0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0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B0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B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0B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B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0B17"/>
    <w:rPr>
      <w:color w:val="800080"/>
      <w:u w:val="single"/>
    </w:rPr>
  </w:style>
  <w:style w:type="character" w:customStyle="1" w:styleId="11">
    <w:name w:val="Гиперссылка1"/>
    <w:basedOn w:val="a0"/>
    <w:rsid w:val="00BB0B17"/>
  </w:style>
  <w:style w:type="paragraph" w:customStyle="1" w:styleId="textbody">
    <w:name w:val="textbody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BB0B17"/>
  </w:style>
  <w:style w:type="paragraph" w:customStyle="1" w:styleId="heading5">
    <w:name w:val="heading5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71F3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AC3D0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F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335"/>
  </w:style>
  <w:style w:type="paragraph" w:styleId="aa">
    <w:name w:val="footer"/>
    <w:basedOn w:val="a"/>
    <w:link w:val="ab"/>
    <w:uiPriority w:val="99"/>
    <w:unhideWhenUsed/>
    <w:rsid w:val="007F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Эльвира</cp:lastModifiedBy>
  <cp:revision>53</cp:revision>
  <cp:lastPrinted>2021-11-29T07:15:00Z</cp:lastPrinted>
  <dcterms:created xsi:type="dcterms:W3CDTF">2020-01-31T07:09:00Z</dcterms:created>
  <dcterms:modified xsi:type="dcterms:W3CDTF">2021-11-29T07:15:00Z</dcterms:modified>
</cp:coreProperties>
</file>