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99" w:rsidRDefault="00BD4399" w:rsidP="00BD4399">
      <w:pPr>
        <w:ind w:firstLine="709"/>
        <w:jc w:val="both"/>
      </w:pPr>
      <w:r w:rsidRPr="001B1B94">
        <w:t xml:space="preserve">Прокуратурой района в </w:t>
      </w:r>
      <w:r>
        <w:t xml:space="preserve">проведена проверка исполнения законодательства по вопросу </w:t>
      </w:r>
      <w:r w:rsidRPr="00847572">
        <w:t>назначени</w:t>
      </w:r>
      <w:r>
        <w:t>я</w:t>
      </w:r>
      <w:r w:rsidRPr="00847572">
        <w:t xml:space="preserve"> ежемесячно</w:t>
      </w:r>
      <w:r>
        <w:t>й выплаты семьям, имеющим детей.</w:t>
      </w:r>
    </w:p>
    <w:p w:rsidR="00BD4399" w:rsidRPr="00BF7D87" w:rsidRDefault="00BD4399" w:rsidP="00BD4399">
      <w:pPr>
        <w:ind w:firstLine="709"/>
        <w:jc w:val="both"/>
      </w:pPr>
      <w:r w:rsidRPr="00BF7D87">
        <w:t xml:space="preserve">Проведенной проверкой установлено, что </w:t>
      </w:r>
      <w:r>
        <w:t>заявитель обратилась</w:t>
      </w:r>
      <w:r w:rsidRPr="00BF7D87">
        <w:t xml:space="preserve"> 09</w:t>
      </w:r>
      <w:r w:rsidR="00B55055">
        <w:t>.03.</w:t>
      </w:r>
      <w:r w:rsidRPr="00BF7D87">
        <w:t>2022 обратилась с заявлением о назначении ежемесячной выплаты в связи с рождением (</w:t>
      </w:r>
      <w:proofErr w:type="gramStart"/>
      <w:r w:rsidRPr="00BF7D87">
        <w:t>усыновлением)  первого</w:t>
      </w:r>
      <w:proofErr w:type="gramEnd"/>
      <w:r w:rsidRPr="00BF7D87">
        <w:t xml:space="preserve"> ребенка в ОБУ «Центр социальной защиты Липецкой области</w:t>
      </w:r>
      <w:r>
        <w:t>»</w:t>
      </w:r>
      <w:r w:rsidRPr="00BF7D87">
        <w:t xml:space="preserve"> с предоставлением необходимых документов</w:t>
      </w:r>
      <w:r>
        <w:t>.</w:t>
      </w:r>
    </w:p>
    <w:p w:rsidR="00BD4399" w:rsidRPr="00BF7D87" w:rsidRDefault="00BD4399" w:rsidP="00BD4399">
      <w:pPr>
        <w:ind w:firstLine="709"/>
        <w:jc w:val="both"/>
      </w:pPr>
      <w:r w:rsidRPr="00BF7D87">
        <w:t xml:space="preserve">Однако, по результатам рассмотрения указанного заявления от 09.03.2022 заявителю отказано на основании </w:t>
      </w:r>
      <w:proofErr w:type="spellStart"/>
      <w:r w:rsidRPr="00BF7D87">
        <w:t>п.п</w:t>
      </w:r>
      <w:proofErr w:type="spellEnd"/>
      <w:r w:rsidRPr="00BF7D87">
        <w:t>. «е» п. 28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ребенка, утв. приказом Минтруда России от 04.02.2019 № 55н, поскольку отсутствует постоянное место жительства на территории РФ.</w:t>
      </w:r>
    </w:p>
    <w:p w:rsidR="00F115A5" w:rsidRDefault="00BD4399" w:rsidP="00BD4399">
      <w:pPr>
        <w:ind w:firstLine="709"/>
        <w:jc w:val="both"/>
      </w:pPr>
      <w:r w:rsidRPr="00BF7D87">
        <w:t xml:space="preserve">Вместе с тем, как показала проверка, </w:t>
      </w:r>
      <w:r w:rsidR="00F115A5">
        <w:t>заявитель</w:t>
      </w:r>
      <w:r w:rsidRPr="00BF7D87">
        <w:t xml:space="preserve"> является гражданкой Российской Федерации, постоянно проживает на территории Липецкой области и имеет регистрацию</w:t>
      </w:r>
      <w:r w:rsidR="00F115A5">
        <w:t xml:space="preserve"> по месту пребывания</w:t>
      </w:r>
      <w:r w:rsidR="00B55055">
        <w:t xml:space="preserve"> на территории Липецкого района, где также зарегистрирована несовершеннолетняя</w:t>
      </w:r>
    </w:p>
    <w:p w:rsidR="00BD4399" w:rsidRDefault="00BD4399" w:rsidP="00BD4399">
      <w:pPr>
        <w:ind w:firstLine="709"/>
        <w:jc w:val="both"/>
      </w:pPr>
      <w:r>
        <w:t xml:space="preserve">Кроме того, проведенной проверкой установлено, что несовершеннолетняя посещает </w:t>
      </w:r>
      <w:r w:rsidR="00B55055">
        <w:t>дошкольное образовательное учреждение</w:t>
      </w:r>
      <w:r>
        <w:t xml:space="preserve"> г. Липецка, а также обращалась за медицинской помощью в ГУЗ «Липецкая городская детская больница».</w:t>
      </w:r>
    </w:p>
    <w:p w:rsidR="00CD4E6B" w:rsidRDefault="00CD4E6B" w:rsidP="00CD4E6B">
      <w:pPr>
        <w:ind w:firstLine="709"/>
        <w:jc w:val="both"/>
        <w:rPr>
          <w:sz w:val="27"/>
          <w:szCs w:val="27"/>
        </w:rPr>
      </w:pPr>
      <w:r>
        <w:t xml:space="preserve">В этой связи прокуратурой района направлено исковое заявление о признании за заявителем права </w:t>
      </w:r>
      <w:r w:rsidRPr="00DA7BF5">
        <w:rPr>
          <w:sz w:val="27"/>
          <w:szCs w:val="27"/>
        </w:rPr>
        <w:t xml:space="preserve">на ежемесячную денежную выплату </w:t>
      </w:r>
      <w:r>
        <w:rPr>
          <w:sz w:val="27"/>
          <w:szCs w:val="27"/>
        </w:rPr>
        <w:t>в связи с рождением (усыновление) первого ребенка</w:t>
      </w:r>
      <w:r w:rsidRPr="00DA7BF5">
        <w:rPr>
          <w:sz w:val="27"/>
          <w:szCs w:val="27"/>
        </w:rPr>
        <w:t xml:space="preserve">, установленную </w:t>
      </w:r>
      <w:proofErr w:type="gramStart"/>
      <w:r>
        <w:t>Федеральным  законом</w:t>
      </w:r>
      <w:proofErr w:type="gramEnd"/>
      <w:r w:rsidRPr="00BF7D87">
        <w:t xml:space="preserve"> от 28.12.2017 № 418- ФЗ</w:t>
      </w:r>
      <w:r w:rsidRPr="00DA7BF5">
        <w:rPr>
          <w:sz w:val="27"/>
          <w:szCs w:val="27"/>
        </w:rPr>
        <w:t xml:space="preserve"> </w:t>
      </w:r>
      <w:r w:rsidRPr="00BF7D87">
        <w:t>О ежемесячных выплатах семьям, имеющим детей"</w:t>
      </w:r>
      <w:r>
        <w:rPr>
          <w:sz w:val="27"/>
          <w:szCs w:val="27"/>
        </w:rPr>
        <w:t>, а также об ее установлении.</w:t>
      </w:r>
    </w:p>
    <w:p w:rsidR="00395740" w:rsidRDefault="00395740" w:rsidP="00CD4E6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решением Советского районного суда г. Липецка требования прокурора удовлетворены в полном объеме.</w:t>
      </w:r>
    </w:p>
    <w:p w:rsidR="00CF608B" w:rsidRDefault="00CF608B" w:rsidP="00CD4E6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21.02.2023 г. денежные выплаты поступили на счет заявителя.</w:t>
      </w:r>
      <w:bookmarkStart w:id="0" w:name="_GoBack"/>
      <w:bookmarkEnd w:id="0"/>
    </w:p>
    <w:p w:rsidR="00CD4E6B" w:rsidRDefault="00CD4E6B" w:rsidP="00CD4E6B">
      <w:pPr>
        <w:ind w:firstLine="709"/>
        <w:jc w:val="both"/>
        <w:rPr>
          <w:sz w:val="27"/>
          <w:szCs w:val="27"/>
        </w:rPr>
      </w:pPr>
    </w:p>
    <w:p w:rsidR="00CD4E6B" w:rsidRDefault="00CD4E6B" w:rsidP="00CD4E6B">
      <w:pPr>
        <w:ind w:firstLine="709"/>
        <w:jc w:val="both"/>
        <w:rPr>
          <w:sz w:val="27"/>
          <w:szCs w:val="27"/>
        </w:rPr>
      </w:pPr>
    </w:p>
    <w:p w:rsidR="00CD4E6B" w:rsidRPr="00CD4E6B" w:rsidRDefault="00CD4E6B" w:rsidP="00CD4E6B">
      <w:pPr>
        <w:ind w:firstLine="709"/>
        <w:jc w:val="both"/>
      </w:pPr>
      <w:r>
        <w:rPr>
          <w:sz w:val="27"/>
          <w:szCs w:val="27"/>
        </w:rPr>
        <w:t>Прокуратура Липецкого района</w:t>
      </w:r>
    </w:p>
    <w:p w:rsidR="00035B8E" w:rsidRDefault="00035B8E"/>
    <w:sectPr w:rsidR="0003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C73"/>
    <w:multiLevelType w:val="hybridMultilevel"/>
    <w:tmpl w:val="3DDC8B1A"/>
    <w:lvl w:ilvl="0" w:tplc="06CAE3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9"/>
    <w:rsid w:val="00035B8E"/>
    <w:rsid w:val="00395740"/>
    <w:rsid w:val="00B55055"/>
    <w:rsid w:val="00BD4399"/>
    <w:rsid w:val="00CD4E6B"/>
    <w:rsid w:val="00CF608B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3A2D"/>
  <w15:chartTrackingRefBased/>
  <w15:docId w15:val="{56FEE7A0-E1FA-4248-8C7D-D0D2327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2</cp:revision>
  <dcterms:created xsi:type="dcterms:W3CDTF">2023-02-21T15:05:00Z</dcterms:created>
  <dcterms:modified xsi:type="dcterms:W3CDTF">2023-02-21T15:05:00Z</dcterms:modified>
</cp:coreProperties>
</file>