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righ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ИЗМЕНЕНИЯ</w:t>
        <w:br/>
        <w:t>в программу «Устойчивое развитие сельской территории сельского поселения</w:t>
        <w:br/>
        <w:t>Кузьмино-Отвержский сельсовет на 2014-2020 годы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1.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паспорте муниципальной программы сельского поселения Кузьмино- Отвержский сельсовет «Устойчивое развитие сельской территории сельского поселения Кузьмино-Отвержский на 2014-2020 годы» 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позицию «Показатели задач» дополнить абзацами следующего содержания: «Показатель 2 задачи 1.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благоустройстве, % »;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позиции «Объемы финансирования за счёт средств бюджета сельского поселения всего, в том числе по годам реализации муниципальной программы» цифру «81355,1» заменить цифрами «95355,1», 2017 год цифру «13187,4» заменить цифрами «27187,4».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позицию «Ожидаемые конечные результаты реализации муниципальной программы» дополнить абзацем четыре 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увеличение доли площади благоустроенных территорий общего пользования по отношению к общей площади территорий общего пользования, нуждающихся в благоустройстве, 5%;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2.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разделе 4 программы «Перечень подпрограмм, сведения о взаимосвязи результатов их выполнения с целевыми индикаторами муниципальной программы»: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1)Абзац «Подпрограмма 1 «Повышение уровня благоустройства на территории сельского поселения Кузьмино-Отвержский сельсовет в 2014-2020 годах»» пункт восемь изложить в новой редакции «Формирование современной городской среды на территории сельского поселения Кузьмино-Отвержский сельсовет»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3.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разделе 5 программы «Краткое описание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ресурсного обеспечения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муниципальной программы за счет бюджетных ассигнований по годам реализации муниципальной программы»: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1) Общий объем финансирования цифру «81355,1» заменить цифрой «95355,1», подпрограмма «Повышение уровня благоустройства на территории сельского поселения Кузьмино-Отвержский сельсовет в 2014-2020 годах» предположительно -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.;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цифру «34790,7» заменить цифрой «48790,7»;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4.</w:t>
      </w:r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паспорте подпрограммы 1 «Повышение уровня благоустройства на территории сельского поселения Кузьмино-Отвержский сельсовет в 2014-2020 годах»,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8" w:val="left"/>
        </w:tabs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позицию «Показатели задач подпрограммы» добавить пунктом семь: Показатель 7 задачи 1 «Доля площади благоустроенных территорий общего пользования по отношению к общей площади территорий общего пользования, нуждающихся в благоустройстве %.»;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Позицию «Объемы финансирования за счет средств бюджета сельского поселения всего Цифру «34790,7» заменить цифрой «48790,7», в том числе 2017 год цифру «5326,3» заменить цифрой «19326,3».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Позицию «Ожидаемые результаты реализации подпрограммы» дополнить абзацем: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-увеличит площадь благоустроенных территорий общего пользования на 10000 м.кв.;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6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разделе 1 подпрограммы «Характеристика сферы реализации подпрограммы, описание основных проблем и рисков» абзац семь после слов создание новых объектов благоустройства дополнить мероприятиями: ремонт и благоустройство территорий общего пользования.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5.</w:t>
      </w:r>
      <w:bookmarkEnd w:id="1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приложении 1 к муниципальной программе программы «Устойчивое развитие сельской территории сельского поселения Кузьмино-Отвержский на 2014</w:t>
        <w:softHyphen/>
        <w:t>2020 годы в таблице «Сведения об индикаторах цели и показателях задач муниципальной программы»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10075" w:val="left"/>
        </w:tabs>
        <w:bidi w:val="0"/>
        <w:spacing w:before="0" w:after="0" w:line="240" w:lineRule="auto"/>
        <w:ind w:left="9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1) Раздел «Задача 1 муниципальной программы» дополнить графой следующего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содержания: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tbl>
      <w:tblPr>
        <w:tblOverlap w:val="never"/>
        <w:jc w:val="center"/>
        <w:tblLayout w:type="fixed"/>
      </w:tblPr>
      <w:tblGrid>
        <w:gridCol w:w="614"/>
        <w:gridCol w:w="5342"/>
        <w:gridCol w:w="653"/>
        <w:gridCol w:w="821"/>
        <w:gridCol w:w="936"/>
        <w:gridCol w:w="854"/>
        <w:gridCol w:w="883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целей, индикаторов, задач, показателей подпрограмм, основных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Ед.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2017 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2018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2019 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 г.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Показатель 6 задачи 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2) дополнить таблицу разделом</w:t>
      </w:r>
    </w:p>
    <w:tbl>
      <w:tblPr>
        <w:tblOverlap w:val="never"/>
        <w:jc w:val="center"/>
        <w:tblLayout w:type="fixed"/>
      </w:tblPr>
      <w:tblGrid>
        <w:gridCol w:w="614"/>
        <w:gridCol w:w="5342"/>
        <w:gridCol w:w="715"/>
        <w:gridCol w:w="826"/>
        <w:gridCol w:w="936"/>
        <w:gridCol w:w="854"/>
        <w:gridCol w:w="883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целей, индикаторов, задач, показателей подпрограмм, основных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Ед.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2017 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2018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2019 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 г.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Задача 1 Подпрограммы 1 Создание благоприятных условий жизни населения в границах сельского поселения , повышение уровня благоустройства территорий общего пользования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Основное мероприятие 1Показателя 6 задачи 1 подпрограммы 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Площадь благоустроенных территорий общего пользования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м.кв.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10981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19" w:line="1" w:lineRule="exact"/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6.</w:t>
      </w:r>
      <w:bookmarkEnd w:id="1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приложение 2 к муниципальной программе «Устойчивое развитие сельской территории сельского поселения Кузьмино-Отвержский на 2014-2020 годы» в таблице: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 «Муниципальная программа «Устойчивое развитие сельской территории сельского поселения Кузьмино-Отвержский на 2014-2020 годы»»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329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1) в строке всего, цифру «81355,1» заменить цифрой «95335,1»,</w:t>
        <w:tab/>
        <w:t>2017 год цифру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 13187,4» заменить цифрой «27187,4»;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2) в строке подпрограмма 1 Повышение уровня благоустройства на территории сельского поселения Кузьмино-Отвержский в 2014-2020 годах» цифру «34790,7» заменить цифрой «48790,7», в графе 2017 год цифру «5326,3 » заменить цифрой « 19326,3 »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Добавить основное мероприятие 5</w:t>
      </w:r>
    </w:p>
    <w:tbl>
      <w:tblPr>
        <w:tblOverlap w:val="never"/>
        <w:jc w:val="left"/>
        <w:tblLayout w:type="fixed"/>
      </w:tblPr>
      <w:tblGrid>
        <w:gridCol w:w="542"/>
        <w:gridCol w:w="4282"/>
        <w:gridCol w:w="1070"/>
        <w:gridCol w:w="998"/>
        <w:gridCol w:w="888"/>
        <w:gridCol w:w="859"/>
        <w:gridCol w:w="92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63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  <w:tab/>
              <w:t>подпрограмм,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ед. изм.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современной городской среды на территории поселения»</w:t>
            </w:r>
          </w:p>
        </w:tc>
      </w:tr>
      <w:tr>
        <w:trPr>
          <w:trHeight w:val="3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Благоустройство наиболее посещаемой муниципальной территории общего пользования: -благоустройство территории около д.№ 2 по ул. Котовского д. Копцевы- Хутора, - благоустройство территории между д.№ 1 и детским садом по ул. Котовского д. Копцевы-Хутора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благоустройство территории перед МБУК «Межпоселенческий ЦКиД» д. Копцевы-Хутора, ул. Котовского, д.6а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тыс.руб.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7.</w:t>
      </w:r>
      <w:bookmarkEnd w:id="1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приложении 3 к муниципальной программе «Устойчивое развитие сельской территории сельского поселения Кузьмино-Отвержский на 2014-2020 годы» в таблице: Прогнозная оценка расходов по источникам ресурсного обеспечения на реализацию муниципальной программы «Устойчивое развитие сельской территории сельского поселения на 2014-2020 годы»» всего, цифру «81355,1» заменить цифрой «95355,1», 2017 год цифру « 13187,4» заменить цифрой «27187,4»;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Областной бюджет всего цифру «3169,5» заменить цифрой «13169,5», 2017 год цифру «1194,3» заменить цифрой «11194,3»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2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Бюджет поселения всего цифру «78185,4» заменить цифрой «82185,4», 2017 год цифру «11993,1» заменить цифрой «15993,1»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8.</w:t>
      </w:r>
      <w:bookmarkEnd w:id="1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паспорте подпрограммы 1 «Повышение уровня благоустройства на территории сельского поселения Кузьмино-Отвержский сельсовет в 2014-2020 годах», 1) позицию «Показатели задач подпрограммы» добавить пунктом семь: 7.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 3 %.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Позицию «Объемы финансирования за счет средств бюджета сельского поселения всего Цифру «34790,7» заменить цифрой «48790,7», в том числе 2017 год цифру «5326,3» заменить цифрой «19326,3».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Позицию «Ожидаемые результаты реализации подпрограммы» дополнить абзацем: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-увеличит площадь благоустроенных территорий общего пользования на 10981 м.кв.;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54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разделе 1 подпрограммы «Характеристика сферы реализации подпрограммы, описание основных проблем и рисков» абзац семь после слов новых объектов благоустройства дополнить мероприятиями: ремонт и благоустройство территорий общего пользования.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9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bookmarkEnd w:id="1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разделе 5 Обоснование объема финансовых ресурсов, необходимых для реализации Подпрограммы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общий объем финансирования мероприятий Подпрограммы в 2014-2020 гг. цифру «34790,7» заменить цифрой «48790,7»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10.</w:t>
      </w:r>
      <w:bookmarkEnd w:id="20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Дополнить подпрограмму 1 разделом шесть: Условие по проведению мероприятий по благоустройству территорий общественного пользования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Доступность зданий, сооружений, дворовых и общественных территорий мероприятия по благоустройству общественных территорий должны производится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Включение предложений заинтересованных лиц о включении территории общего пользования в подпрограмму осуществляется путем реализации следующих этапов: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02" w:val="left"/>
        </w:tabs>
        <w:bidi w:val="0"/>
        <w:spacing w:before="0" w:after="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проведения общественного обсуждения в соответствии с Порядком проведения общественных обсуждений проектов муниципальных программ 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02" w:val="left"/>
        </w:tabs>
        <w:bidi w:val="0"/>
        <w:spacing w:before="0" w:after="32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рассмотрения и оценки предложений граждан, организаций на включение наиболее посещаемой муниципальной территории общего пользования,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программу.</w:t>
      </w:r>
    </w:p>
    <w:sectPr>
      <w:footnotePr>
        <w:pos w:val="pageBottom"/>
        <w:numFmt w:val="decimal"/>
        <w:numRestart w:val="continuous"/>
      </w:footnotePr>
      <w:pgSz w:w="11900" w:h="16840"/>
      <w:pgMar w:top="424" w:right="810" w:bottom="842" w:left="74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Заголовок №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Подпись к таблиц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Друго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before="880" w:after="26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NIX</dc:creator>
  <cp:keywords/>
</cp:coreProperties>
</file>