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407" w:rsidRPr="00E57407" w:rsidRDefault="00E57407" w:rsidP="00E57407">
      <w:pPr>
        <w:pStyle w:val="a3"/>
        <w:jc w:val="right"/>
        <w:rPr>
          <w:sz w:val="24"/>
          <w:szCs w:val="24"/>
        </w:rPr>
      </w:pPr>
      <w:r w:rsidRPr="00E57407">
        <w:rPr>
          <w:sz w:val="24"/>
          <w:szCs w:val="24"/>
        </w:rPr>
        <w:t xml:space="preserve">Приложение № 1 </w:t>
      </w:r>
    </w:p>
    <w:p w:rsidR="00526C70" w:rsidRPr="00D60466" w:rsidRDefault="00E57407" w:rsidP="00E57407">
      <w:pPr>
        <w:pStyle w:val="a3"/>
        <w:jc w:val="right"/>
        <w:rPr>
          <w:sz w:val="24"/>
          <w:szCs w:val="24"/>
          <w:lang w:val="ru-RU"/>
        </w:rPr>
      </w:pPr>
      <w:r w:rsidRPr="00D60466">
        <w:rPr>
          <w:sz w:val="24"/>
          <w:szCs w:val="24"/>
          <w:lang w:val="ru-RU"/>
        </w:rPr>
        <w:t xml:space="preserve">к Положению </w:t>
      </w:r>
      <w:r w:rsidRPr="00D60466">
        <w:rPr>
          <w:sz w:val="24"/>
          <w:szCs w:val="24"/>
          <w:lang w:val="ru-RU"/>
        </w:rPr>
        <w:t xml:space="preserve">об учетной политики для целей бюджетного учета </w:t>
      </w:r>
      <w:r w:rsidR="00D60466">
        <w:rPr>
          <w:sz w:val="24"/>
          <w:szCs w:val="24"/>
          <w:lang w:val="ru-RU"/>
        </w:rPr>
        <w:t xml:space="preserve">администрации </w:t>
      </w:r>
      <w:r w:rsidRPr="00D60466">
        <w:rPr>
          <w:sz w:val="24"/>
          <w:szCs w:val="24"/>
          <w:lang w:val="ru-RU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</w:p>
    <w:p w:rsidR="00AA32D2" w:rsidRPr="00D60466" w:rsidRDefault="00AA32D2" w:rsidP="00E57407">
      <w:pPr>
        <w:pStyle w:val="a3"/>
        <w:jc w:val="both"/>
        <w:rPr>
          <w:sz w:val="28"/>
          <w:szCs w:val="28"/>
          <w:lang w:val="ru-RU"/>
        </w:rPr>
      </w:pPr>
    </w:p>
    <w:p w:rsidR="00C14C3E" w:rsidRPr="00E57407" w:rsidRDefault="008E38BF" w:rsidP="00E57407">
      <w:pPr>
        <w:pStyle w:val="a3"/>
        <w:jc w:val="center"/>
        <w:rPr>
          <w:sz w:val="28"/>
          <w:szCs w:val="28"/>
        </w:rPr>
      </w:pPr>
      <w:r w:rsidRPr="00E57407">
        <w:rPr>
          <w:sz w:val="28"/>
          <w:szCs w:val="28"/>
        </w:rPr>
        <w:t>Состав постоянно действующей комиссии</w:t>
      </w:r>
      <w:r w:rsidRPr="00E57407">
        <w:rPr>
          <w:sz w:val="28"/>
          <w:szCs w:val="28"/>
        </w:rPr>
        <w:br/>
        <w:t>по поступлению и выбытию активов</w:t>
      </w:r>
    </w:p>
    <w:p w:rsidR="00C14C3E" w:rsidRPr="00E57407" w:rsidRDefault="00C14C3E" w:rsidP="00E57407">
      <w:pPr>
        <w:pStyle w:val="a3"/>
        <w:jc w:val="both"/>
        <w:rPr>
          <w:sz w:val="28"/>
          <w:szCs w:val="28"/>
        </w:rPr>
      </w:pPr>
    </w:p>
    <w:p w:rsidR="00C14C3E" w:rsidRPr="00E57407" w:rsidRDefault="008E38BF" w:rsidP="00E57407">
      <w:pPr>
        <w:pStyle w:val="a3"/>
        <w:ind w:firstLine="720"/>
        <w:jc w:val="both"/>
        <w:rPr>
          <w:sz w:val="28"/>
          <w:szCs w:val="28"/>
        </w:rPr>
      </w:pPr>
      <w:r w:rsidRPr="00E57407">
        <w:rPr>
          <w:sz w:val="28"/>
          <w:szCs w:val="28"/>
        </w:rPr>
        <w:t>1. В состав постоянно действующей комиссии по поступлению и выбытию активов входят:</w:t>
      </w:r>
    </w:p>
    <w:p w:rsidR="008E38BF" w:rsidRPr="00E57407" w:rsidRDefault="008E38BF" w:rsidP="00E57407">
      <w:pPr>
        <w:pStyle w:val="a3"/>
        <w:jc w:val="both"/>
        <w:rPr>
          <w:sz w:val="28"/>
          <w:szCs w:val="28"/>
        </w:rPr>
      </w:pPr>
      <w:r w:rsidRPr="00E57407">
        <w:rPr>
          <w:sz w:val="28"/>
          <w:szCs w:val="28"/>
        </w:rPr>
        <w:t>– Глава администрации– председатель комиссии;</w:t>
      </w:r>
    </w:p>
    <w:p w:rsidR="008E38BF" w:rsidRPr="00E57407" w:rsidRDefault="008E38BF" w:rsidP="00E57407">
      <w:pPr>
        <w:pStyle w:val="a3"/>
        <w:jc w:val="both"/>
        <w:rPr>
          <w:sz w:val="28"/>
          <w:szCs w:val="28"/>
        </w:rPr>
      </w:pPr>
      <w:r w:rsidRPr="00E57407">
        <w:rPr>
          <w:sz w:val="28"/>
          <w:szCs w:val="28"/>
        </w:rPr>
        <w:t>– Заместитель главы администрации- член комиссии</w:t>
      </w:r>
    </w:p>
    <w:p w:rsidR="008E38BF" w:rsidRPr="00E57407" w:rsidRDefault="008E38BF" w:rsidP="00E57407">
      <w:pPr>
        <w:pStyle w:val="a3"/>
        <w:jc w:val="both"/>
        <w:rPr>
          <w:sz w:val="28"/>
          <w:szCs w:val="28"/>
        </w:rPr>
      </w:pPr>
      <w:r w:rsidRPr="00E57407">
        <w:rPr>
          <w:sz w:val="28"/>
          <w:szCs w:val="28"/>
        </w:rPr>
        <w:t>– Главный специалист-эксперт –член комиссии;</w:t>
      </w:r>
    </w:p>
    <w:p w:rsidR="00C14C3E" w:rsidRPr="00E57407" w:rsidRDefault="008E38BF" w:rsidP="00E57407">
      <w:pPr>
        <w:pStyle w:val="a3"/>
        <w:jc w:val="both"/>
        <w:rPr>
          <w:sz w:val="28"/>
          <w:szCs w:val="28"/>
        </w:rPr>
      </w:pPr>
      <w:r w:rsidRPr="00E57407">
        <w:rPr>
          <w:sz w:val="28"/>
          <w:szCs w:val="28"/>
        </w:rPr>
        <w:t>– Старший экономист-член комиссии</w:t>
      </w:r>
    </w:p>
    <w:p w:rsidR="008E38BF" w:rsidRPr="00E57407" w:rsidRDefault="008E38BF" w:rsidP="00E57407">
      <w:pPr>
        <w:pStyle w:val="a3"/>
        <w:jc w:val="both"/>
        <w:rPr>
          <w:sz w:val="28"/>
          <w:szCs w:val="28"/>
        </w:rPr>
      </w:pPr>
      <w:r w:rsidRPr="00E57407">
        <w:rPr>
          <w:sz w:val="28"/>
          <w:szCs w:val="28"/>
        </w:rPr>
        <w:t>-Старший бухгалтер – член комиссии</w:t>
      </w:r>
    </w:p>
    <w:p w:rsidR="00C14C3E" w:rsidRPr="00E57407" w:rsidRDefault="008E38BF" w:rsidP="00E57407">
      <w:pPr>
        <w:pStyle w:val="a3"/>
        <w:ind w:firstLine="720"/>
        <w:jc w:val="both"/>
        <w:rPr>
          <w:sz w:val="28"/>
          <w:szCs w:val="28"/>
          <w:lang w:val="ru-RU"/>
        </w:rPr>
      </w:pPr>
      <w:r w:rsidRPr="00E57407">
        <w:rPr>
          <w:sz w:val="28"/>
          <w:szCs w:val="28"/>
          <w:lang w:val="ru-RU"/>
        </w:rPr>
        <w:t>2. Комиссия выполняет свои функции в</w:t>
      </w:r>
      <w:r w:rsidRPr="00E57407">
        <w:rPr>
          <w:sz w:val="28"/>
          <w:szCs w:val="28"/>
        </w:rPr>
        <w:t> </w:t>
      </w:r>
      <w:r w:rsidRPr="00E57407">
        <w:rPr>
          <w:sz w:val="28"/>
          <w:szCs w:val="28"/>
          <w:lang w:val="ru-RU"/>
        </w:rPr>
        <w:t>соответствии с положением о комиссии.</w:t>
      </w:r>
    </w:p>
    <w:p w:rsidR="00C14C3E" w:rsidRPr="00E57407" w:rsidRDefault="00C14C3E" w:rsidP="00E5740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4C3E" w:rsidRPr="00E57407" w:rsidSect="00E57407">
      <w:headerReference w:type="default" r:id="rId6"/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0C9" w:rsidRDefault="005260C9" w:rsidP="00F02BA9">
      <w:pPr>
        <w:spacing w:before="0" w:after="0"/>
      </w:pPr>
      <w:r>
        <w:separator/>
      </w:r>
    </w:p>
  </w:endnote>
  <w:endnote w:type="continuationSeparator" w:id="0">
    <w:p w:rsidR="005260C9" w:rsidRDefault="005260C9" w:rsidP="00F02B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0C9" w:rsidRDefault="005260C9" w:rsidP="00F02BA9">
      <w:pPr>
        <w:spacing w:before="0" w:after="0"/>
      </w:pPr>
      <w:r>
        <w:separator/>
      </w:r>
    </w:p>
  </w:footnote>
  <w:footnote w:type="continuationSeparator" w:id="0">
    <w:p w:rsidR="005260C9" w:rsidRDefault="005260C9" w:rsidP="00F02B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978754"/>
      <w:docPartObj>
        <w:docPartGallery w:val="Page Numbers (Top of Page)"/>
        <w:docPartUnique/>
      </w:docPartObj>
    </w:sdtPr>
    <w:sdtContent>
      <w:p w:rsidR="00F02BA9" w:rsidRDefault="00F02BA9">
        <w:pPr>
          <w:pStyle w:val="a4"/>
          <w:jc w:val="center"/>
        </w:pPr>
        <w:r>
          <w:rPr>
            <w:lang w:val="ru-RU"/>
          </w:rPr>
          <w:t>25</w:t>
        </w:r>
      </w:p>
    </w:sdtContent>
  </w:sdt>
  <w:p w:rsidR="00F02BA9" w:rsidRDefault="00F02B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260C9"/>
    <w:rsid w:val="00526C70"/>
    <w:rsid w:val="005A05CE"/>
    <w:rsid w:val="00653AF6"/>
    <w:rsid w:val="006F0859"/>
    <w:rsid w:val="008E38BF"/>
    <w:rsid w:val="00AA32D2"/>
    <w:rsid w:val="00B73A5A"/>
    <w:rsid w:val="00C14C3E"/>
    <w:rsid w:val="00D60466"/>
    <w:rsid w:val="00E438A1"/>
    <w:rsid w:val="00E57407"/>
    <w:rsid w:val="00F01E19"/>
    <w:rsid w:val="00F0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ECAB"/>
  <w15:docId w15:val="{111784D5-0198-4AEC-AF16-2769D3E6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C70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3">
    <w:name w:val="No Spacing"/>
    <w:uiPriority w:val="1"/>
    <w:qFormat/>
    <w:rsid w:val="00E57407"/>
    <w:pPr>
      <w:spacing w:before="0" w:after="0"/>
    </w:pPr>
  </w:style>
  <w:style w:type="paragraph" w:styleId="a4">
    <w:name w:val="header"/>
    <w:basedOn w:val="a"/>
    <w:link w:val="a5"/>
    <w:uiPriority w:val="99"/>
    <w:unhideWhenUsed/>
    <w:rsid w:val="00F02BA9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F02BA9"/>
  </w:style>
  <w:style w:type="paragraph" w:styleId="a6">
    <w:name w:val="footer"/>
    <w:basedOn w:val="a"/>
    <w:link w:val="a7"/>
    <w:uiPriority w:val="99"/>
    <w:unhideWhenUsed/>
    <w:rsid w:val="00F02B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F0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Эльвира</cp:lastModifiedBy>
  <cp:revision>9</cp:revision>
  <cp:lastPrinted>2023-02-21T07:51:00Z</cp:lastPrinted>
  <dcterms:created xsi:type="dcterms:W3CDTF">2022-12-07T18:21:00Z</dcterms:created>
  <dcterms:modified xsi:type="dcterms:W3CDTF">2023-02-21T07:51:00Z</dcterms:modified>
</cp:coreProperties>
</file>