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D6EC" w14:textId="77777777" w:rsidR="001D194D" w:rsidRPr="001D194D" w:rsidRDefault="001D194D" w:rsidP="001D194D">
      <w:pPr>
        <w:widowControl w:val="0"/>
        <w:shd w:val="clear" w:color="auto" w:fill="FFFFFF"/>
        <w:spacing w:before="300" w:after="0" w:line="370" w:lineRule="exact"/>
        <w:jc w:val="right"/>
        <w:rPr>
          <w:rFonts w:eastAsia="Times New Roman" w:cs="Times New Roman"/>
          <w:b/>
          <w:szCs w:val="28"/>
          <w:lang w:eastAsia="ru-RU" w:bidi="ru-RU"/>
        </w:rPr>
      </w:pPr>
      <w:r w:rsidRPr="001D194D">
        <w:rPr>
          <w:rFonts w:eastAsia="Times New Roman" w:cs="Times New Roman"/>
          <w:b/>
          <w:szCs w:val="28"/>
          <w:lang w:eastAsia="ru-RU" w:bidi="ru-RU"/>
        </w:rPr>
        <w:t>П Р О Е К Т</w:t>
      </w:r>
    </w:p>
    <w:p w14:paraId="39378696" w14:textId="52B56151" w:rsidR="00AA0A36" w:rsidRDefault="001D194D" w:rsidP="001D194D">
      <w:pPr>
        <w:widowControl w:val="0"/>
        <w:shd w:val="clear" w:color="auto" w:fill="FFFFFF"/>
        <w:spacing w:before="300" w:after="0" w:line="370" w:lineRule="exact"/>
        <w:ind w:left="20"/>
        <w:jc w:val="center"/>
        <w:rPr>
          <w:rFonts w:eastAsia="Times New Roman" w:cs="Times New Roman"/>
          <w:szCs w:val="28"/>
          <w:lang w:eastAsia="ru-RU" w:bidi="ru-RU"/>
        </w:rPr>
      </w:pPr>
      <w:r w:rsidRPr="001D194D">
        <w:rPr>
          <w:rFonts w:eastAsia="Times New Roman" w:cs="Times New Roman"/>
          <w:szCs w:val="28"/>
          <w:lang w:eastAsia="ru-RU" w:bidi="ru-RU"/>
        </w:rPr>
        <w:t xml:space="preserve">Внесение изменений в «Местные нормативы градостроительного проектирования </w:t>
      </w:r>
      <w:r w:rsidR="004F229F">
        <w:rPr>
          <w:rFonts w:eastAsia="Times New Roman" w:cs="Times New Roman"/>
          <w:szCs w:val="28"/>
          <w:lang w:eastAsia="ru-RU" w:bidi="ru-RU"/>
        </w:rPr>
        <w:t xml:space="preserve">сельского поселения </w:t>
      </w:r>
      <w:r w:rsidR="00AA0A36">
        <w:rPr>
          <w:rFonts w:eastAsia="Times New Roman" w:cs="Times New Roman"/>
          <w:szCs w:val="28"/>
          <w:lang w:eastAsia="ru-RU" w:bidi="ru-RU"/>
        </w:rPr>
        <w:t>Кузьмино-Отвержский</w:t>
      </w:r>
      <w:r w:rsidR="004F229F">
        <w:rPr>
          <w:rFonts w:eastAsia="Times New Roman" w:cs="Times New Roman"/>
          <w:szCs w:val="28"/>
          <w:lang w:eastAsia="ru-RU" w:bidi="ru-RU"/>
        </w:rPr>
        <w:t xml:space="preserve"> сельсовет Липецкого </w:t>
      </w:r>
      <w:r w:rsidRPr="001D194D">
        <w:rPr>
          <w:rFonts w:eastAsia="Times New Roman" w:cs="Times New Roman"/>
          <w:szCs w:val="28"/>
          <w:lang w:eastAsia="ru-RU" w:bidi="ru-RU"/>
        </w:rPr>
        <w:t>муниципального района Липецкой области» (утвержден</w:t>
      </w:r>
      <w:r w:rsidR="00146657">
        <w:rPr>
          <w:rFonts w:eastAsia="Times New Roman" w:cs="Times New Roman"/>
          <w:szCs w:val="28"/>
          <w:lang w:eastAsia="ru-RU" w:bidi="ru-RU"/>
        </w:rPr>
        <w:t>ные</w:t>
      </w:r>
      <w:r w:rsidRPr="001D194D">
        <w:rPr>
          <w:rFonts w:eastAsia="Times New Roman" w:cs="Times New Roman"/>
          <w:szCs w:val="28"/>
          <w:lang w:eastAsia="ru-RU" w:bidi="ru-RU"/>
        </w:rPr>
        <w:t xml:space="preserve"> решением Совета депутатов </w:t>
      </w:r>
      <w:r w:rsidR="004F229F">
        <w:rPr>
          <w:rFonts w:eastAsia="Times New Roman" w:cs="Times New Roman"/>
          <w:szCs w:val="28"/>
          <w:lang w:eastAsia="ru-RU" w:bidi="ru-RU"/>
        </w:rPr>
        <w:t xml:space="preserve">сельского поселения </w:t>
      </w:r>
      <w:r w:rsidR="00AA0A36">
        <w:rPr>
          <w:rFonts w:eastAsia="Times New Roman" w:cs="Times New Roman"/>
          <w:szCs w:val="28"/>
          <w:lang w:eastAsia="ru-RU" w:bidi="ru-RU"/>
        </w:rPr>
        <w:t>Кузьмино-Отвержский</w:t>
      </w:r>
      <w:r w:rsidR="00AA0A36">
        <w:rPr>
          <w:rFonts w:eastAsia="Times New Roman" w:cs="Times New Roman"/>
          <w:szCs w:val="28"/>
          <w:lang w:eastAsia="ru-RU" w:bidi="ru-RU"/>
        </w:rPr>
        <w:t xml:space="preserve"> </w:t>
      </w:r>
      <w:r w:rsidR="004F229F">
        <w:rPr>
          <w:rFonts w:eastAsia="Times New Roman" w:cs="Times New Roman"/>
          <w:szCs w:val="28"/>
          <w:lang w:eastAsia="ru-RU" w:bidi="ru-RU"/>
        </w:rPr>
        <w:t xml:space="preserve">сельсовет Липецкого </w:t>
      </w:r>
      <w:r w:rsidRPr="001D194D">
        <w:rPr>
          <w:rFonts w:eastAsia="Times New Roman" w:cs="Times New Roman"/>
          <w:szCs w:val="28"/>
          <w:lang w:eastAsia="ru-RU" w:bidi="ru-RU"/>
        </w:rPr>
        <w:t xml:space="preserve">муниципального района Липецкой обл. от </w:t>
      </w:r>
      <w:r w:rsidR="00AA0A36">
        <w:rPr>
          <w:rFonts w:eastAsia="Times New Roman" w:cs="Times New Roman"/>
          <w:szCs w:val="28"/>
          <w:lang w:eastAsia="ru-RU" w:bidi="ru-RU"/>
        </w:rPr>
        <w:t>05.</w:t>
      </w:r>
      <w:r w:rsidR="004F229F">
        <w:rPr>
          <w:rFonts w:eastAsia="Times New Roman" w:cs="Times New Roman"/>
          <w:szCs w:val="28"/>
          <w:lang w:eastAsia="ru-RU" w:bidi="ru-RU"/>
        </w:rPr>
        <w:t>0</w:t>
      </w:r>
      <w:r w:rsidR="00AA0A36">
        <w:rPr>
          <w:rFonts w:eastAsia="Times New Roman" w:cs="Times New Roman"/>
          <w:szCs w:val="28"/>
          <w:lang w:eastAsia="ru-RU" w:bidi="ru-RU"/>
        </w:rPr>
        <w:t>4</w:t>
      </w:r>
      <w:r w:rsidR="004F229F">
        <w:rPr>
          <w:rFonts w:eastAsia="Times New Roman" w:cs="Times New Roman"/>
          <w:szCs w:val="28"/>
          <w:lang w:eastAsia="ru-RU" w:bidi="ru-RU"/>
        </w:rPr>
        <w:t>.20</w:t>
      </w:r>
      <w:r w:rsidR="00080927">
        <w:rPr>
          <w:rFonts w:eastAsia="Times New Roman" w:cs="Times New Roman"/>
          <w:szCs w:val="28"/>
          <w:lang w:eastAsia="ru-RU" w:bidi="ru-RU"/>
        </w:rPr>
        <w:t>17</w:t>
      </w:r>
      <w:r w:rsidR="004F229F">
        <w:rPr>
          <w:rFonts w:eastAsia="Times New Roman" w:cs="Times New Roman"/>
          <w:szCs w:val="28"/>
          <w:lang w:eastAsia="ru-RU" w:bidi="ru-RU"/>
        </w:rPr>
        <w:t xml:space="preserve"> г.</w:t>
      </w:r>
      <w:r w:rsidRPr="001D194D">
        <w:rPr>
          <w:rFonts w:eastAsia="Times New Roman" w:cs="Times New Roman"/>
          <w:szCs w:val="28"/>
          <w:lang w:eastAsia="ru-RU" w:bidi="ru-RU"/>
        </w:rPr>
        <w:t xml:space="preserve"> N </w:t>
      </w:r>
      <w:r w:rsidR="004F229F">
        <w:rPr>
          <w:rFonts w:eastAsia="Times New Roman" w:cs="Times New Roman"/>
          <w:szCs w:val="28"/>
          <w:lang w:eastAsia="ru-RU" w:bidi="ru-RU"/>
        </w:rPr>
        <w:t>2</w:t>
      </w:r>
      <w:r w:rsidR="00AA0A36">
        <w:rPr>
          <w:rFonts w:eastAsia="Times New Roman" w:cs="Times New Roman"/>
          <w:szCs w:val="28"/>
          <w:lang w:eastAsia="ru-RU" w:bidi="ru-RU"/>
        </w:rPr>
        <w:t>75</w:t>
      </w:r>
      <w:r w:rsidRPr="001D194D">
        <w:rPr>
          <w:rFonts w:eastAsia="Times New Roman" w:cs="Times New Roman"/>
          <w:szCs w:val="28"/>
          <w:lang w:eastAsia="ru-RU" w:bidi="ru-RU"/>
        </w:rPr>
        <w:t xml:space="preserve">), </w:t>
      </w:r>
    </w:p>
    <w:p w14:paraId="46E105FC" w14:textId="12CB70FE" w:rsidR="001D194D" w:rsidRPr="001D194D" w:rsidRDefault="00AA0A36" w:rsidP="00AA0A36">
      <w:pPr>
        <w:widowControl w:val="0"/>
        <w:shd w:val="clear" w:color="auto" w:fill="FFFFFF"/>
        <w:spacing w:before="300" w:after="0" w:line="370" w:lineRule="exact"/>
        <w:ind w:left="20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>Д</w:t>
      </w:r>
      <w:r w:rsidR="001D194D" w:rsidRPr="001D194D">
        <w:rPr>
          <w:rFonts w:eastAsia="Times New Roman" w:cs="Times New Roman"/>
          <w:szCs w:val="28"/>
          <w:lang w:eastAsia="ru-RU" w:bidi="ru-RU"/>
        </w:rPr>
        <w:t>обавление нового раздела:</w:t>
      </w:r>
    </w:p>
    <w:p w14:paraId="41AF5DC1" w14:textId="77777777" w:rsidR="001D194D" w:rsidRPr="001D194D" w:rsidRDefault="001D194D" w:rsidP="001D194D">
      <w:pPr>
        <w:widowControl w:val="0"/>
        <w:spacing w:after="0" w:line="370" w:lineRule="exact"/>
        <w:ind w:left="20"/>
        <w:jc w:val="center"/>
        <w:rPr>
          <w:rFonts w:eastAsia="Times New Roman" w:cs="Times New Roman"/>
          <w:szCs w:val="28"/>
          <w:lang w:eastAsia="ru-RU" w:bidi="ru-RU"/>
        </w:rPr>
      </w:pPr>
    </w:p>
    <w:p w14:paraId="7FAC7A58" w14:textId="77777777" w:rsidR="001D194D" w:rsidRPr="001D194D" w:rsidRDefault="001D194D" w:rsidP="001D194D">
      <w:pPr>
        <w:widowControl w:val="0"/>
        <w:spacing w:after="0" w:line="370" w:lineRule="exact"/>
        <w:ind w:left="20"/>
        <w:jc w:val="center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>1.</w:t>
      </w:r>
      <w:r w:rsidR="00146657">
        <w:rPr>
          <w:rFonts w:eastAsia="Times New Roman" w:cs="Times New Roman"/>
          <w:szCs w:val="28"/>
          <w:lang w:eastAsia="ru-RU" w:bidi="ru-RU"/>
        </w:rPr>
        <w:t>8</w:t>
      </w:r>
      <w:r w:rsidRPr="001D194D">
        <w:rPr>
          <w:rFonts w:eastAsia="Times New Roman" w:cs="Times New Roman"/>
          <w:szCs w:val="28"/>
          <w:lang w:eastAsia="ru-RU" w:bidi="ru-RU"/>
        </w:rPr>
        <w:t xml:space="preserve">. </w:t>
      </w:r>
      <w:r>
        <w:rPr>
          <w:rFonts w:eastAsia="Times New Roman" w:cs="Times New Roman"/>
          <w:szCs w:val="28"/>
          <w:lang w:eastAsia="ru-RU" w:bidi="ru-RU"/>
        </w:rPr>
        <w:t>Требования к проектированию и обеспеченности населения велосипедными дорожками и полосами для велосипедистов</w:t>
      </w:r>
    </w:p>
    <w:p w14:paraId="16DE7BE1" w14:textId="77777777" w:rsidR="001D194D" w:rsidRDefault="001D194D" w:rsidP="000E7D7D">
      <w:pPr>
        <w:pStyle w:val="2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4"/>
        </w:rPr>
      </w:pPr>
    </w:p>
    <w:p w14:paraId="70432E98" w14:textId="77777777" w:rsidR="006D03B0" w:rsidRPr="008E1B17" w:rsidRDefault="006D03B0" w:rsidP="000E7D7D">
      <w:pPr>
        <w:pStyle w:val="2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4"/>
        </w:rPr>
      </w:pPr>
      <w:r w:rsidRPr="008E1B1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4"/>
        </w:rPr>
        <w:t>Основные положения</w:t>
      </w:r>
    </w:p>
    <w:p w14:paraId="5C5F5E79" w14:textId="77777777" w:rsidR="00750EDC" w:rsidRPr="008E1B17" w:rsidRDefault="00750EDC" w:rsidP="001F592D">
      <w:pPr>
        <w:spacing w:after="0"/>
        <w:jc w:val="both"/>
        <w:rPr>
          <w:rFonts w:cs="Times New Roman"/>
          <w:spacing w:val="2"/>
          <w:sz w:val="24"/>
          <w:szCs w:val="24"/>
          <w:shd w:val="clear" w:color="auto" w:fill="FFFFFF"/>
        </w:rPr>
      </w:pP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 xml:space="preserve">Улично-дорожную сеть населенных пунктов </w:t>
      </w:r>
      <w:r w:rsidR="008E1B17" w:rsidRPr="008E1B17">
        <w:rPr>
          <w:rFonts w:cs="Times New Roman"/>
          <w:spacing w:val="2"/>
          <w:sz w:val="24"/>
          <w:szCs w:val="24"/>
          <w:shd w:val="clear" w:color="auto" w:fill="FFFFFF"/>
        </w:rPr>
        <w:t xml:space="preserve">(далее- УДС) </w:t>
      </w: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 xml:space="preserve">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14:paraId="51B83F78" w14:textId="77777777" w:rsidR="00FD3F41" w:rsidRPr="008E1B17" w:rsidRDefault="00FD3F41" w:rsidP="001F592D">
      <w:pPr>
        <w:spacing w:after="0"/>
        <w:jc w:val="both"/>
        <w:rPr>
          <w:rFonts w:cs="Times New Roman"/>
          <w:spacing w:val="2"/>
          <w:sz w:val="24"/>
          <w:szCs w:val="24"/>
          <w:shd w:val="clear" w:color="auto" w:fill="FFFFFF"/>
        </w:rPr>
      </w:pPr>
    </w:p>
    <w:p w14:paraId="2467AD92" w14:textId="77777777" w:rsidR="006D03B0" w:rsidRPr="008E1B17" w:rsidRDefault="006D03B0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>Пешеходные, велосипедные и велопешеходные дорожки должны проектироваться вдоль автомобильных дорог общего пользования.</w:t>
      </w:r>
      <w:r w:rsidRPr="008E1B17">
        <w:rPr>
          <w:spacing w:val="2"/>
        </w:rPr>
        <w:br/>
      </w:r>
      <w:r w:rsidRPr="008E1B17">
        <w:rPr>
          <w:spacing w:val="2"/>
        </w:rPr>
        <w:br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Pr="008E1B17">
        <w:rPr>
          <w:spacing w:val="2"/>
        </w:rPr>
        <w:br/>
      </w:r>
      <w:r w:rsidRPr="008E1B17">
        <w:rPr>
          <w:spacing w:val="2"/>
        </w:rPr>
        <w:br/>
        <w:t>Устройство пешеходных и велосипедных дорожек должно обеспечивать безопасные условия движения пешеходов и велосипедистов.</w:t>
      </w:r>
      <w:r w:rsidRPr="008E1B17">
        <w:rPr>
          <w:spacing w:val="2"/>
        </w:rPr>
        <w:br/>
      </w:r>
      <w:r w:rsidRPr="008E1B17">
        <w:rPr>
          <w:spacing w:val="2"/>
        </w:rPr>
        <w:br/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Pr="008E1B17">
        <w:rPr>
          <w:spacing w:val="2"/>
        </w:rPr>
        <w:br/>
      </w:r>
    </w:p>
    <w:p w14:paraId="387A7EC0" w14:textId="77777777" w:rsidR="006D03B0" w:rsidRPr="008E1B17" w:rsidRDefault="006D03B0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14:paraId="4E5D54E1" w14:textId="77777777" w:rsidR="004E1273" w:rsidRPr="008E1B17" w:rsidRDefault="004E1273" w:rsidP="001F592D">
      <w:pPr>
        <w:pStyle w:val="2"/>
        <w:shd w:val="clear" w:color="auto" w:fill="FFFFFF"/>
        <w:spacing w:before="120" w:after="12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4"/>
        </w:rPr>
      </w:pPr>
      <w:r w:rsidRPr="008E1B1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4"/>
        </w:rPr>
        <w:lastRenderedPageBreak/>
        <w:t>Проектирование велосипедных дорожек</w:t>
      </w:r>
    </w:p>
    <w:p w14:paraId="6D8E205D" w14:textId="77777777" w:rsidR="004E1273" w:rsidRPr="008E1B17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 xml:space="preserve">Велосипедные дорожки располагают на отдельном земляном полотне, у подошвы насыпей и за пределами выемок или на </w:t>
      </w:r>
      <w:r w:rsidR="00041300">
        <w:rPr>
          <w:spacing w:val="2"/>
        </w:rPr>
        <w:t>специально устраиваемых бермах.</w:t>
      </w:r>
      <w:r w:rsidRPr="008E1B17">
        <w:rPr>
          <w:spacing w:val="2"/>
        </w:rPr>
        <w:br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</w:t>
      </w:r>
      <w:r w:rsidR="00041300">
        <w:rPr>
          <w:spacing w:val="2"/>
        </w:rPr>
        <w:t>и разделительными полосами.</w:t>
      </w:r>
      <w:r w:rsidRPr="008E1B17">
        <w:rPr>
          <w:spacing w:val="2"/>
        </w:rPr>
        <w:br/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</w:t>
      </w:r>
      <w:r w:rsidR="00041300">
        <w:rPr>
          <w:spacing w:val="2"/>
        </w:rPr>
        <w:t>ности по обеим сторонам дороги.</w:t>
      </w:r>
    </w:p>
    <w:p w14:paraId="007C8DD2" w14:textId="77777777" w:rsidR="001D194D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 xml:space="preserve"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</w:r>
      <w:r w:rsidR="003B5973" w:rsidRPr="008E1B17">
        <w:rPr>
          <w:spacing w:val="2"/>
        </w:rPr>
        <w:t>1</w:t>
      </w:r>
      <w:r w:rsidRPr="008E1B17">
        <w:rPr>
          <w:spacing w:val="2"/>
        </w:rPr>
        <w:t>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</w:p>
    <w:p w14:paraId="4559527B" w14:textId="77777777" w:rsidR="004E1273" w:rsidRPr="008E1B17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br/>
      </w:r>
      <w:r w:rsidRPr="008E1B17">
        <w:rPr>
          <w:spacing w:val="2"/>
        </w:rPr>
        <w:br/>
        <w:t xml:space="preserve">Таблица </w:t>
      </w:r>
      <w:r w:rsidR="003B5973" w:rsidRPr="008E1B17">
        <w:rPr>
          <w:spacing w:val="2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129"/>
        <w:gridCol w:w="992"/>
        <w:gridCol w:w="855"/>
        <w:gridCol w:w="1023"/>
        <w:gridCol w:w="886"/>
      </w:tblGrid>
      <w:tr w:rsidR="008E1B17" w:rsidRPr="008E1B17" w14:paraId="208B1916" w14:textId="77777777" w:rsidTr="004E1273">
        <w:trPr>
          <w:trHeight w:val="12"/>
        </w:trPr>
        <w:tc>
          <w:tcPr>
            <w:tcW w:w="5914" w:type="dxa"/>
            <w:hideMark/>
          </w:tcPr>
          <w:p w14:paraId="0EBE246F" w14:textId="77777777" w:rsidR="004E1273" w:rsidRPr="008E1B17" w:rsidRDefault="004E1273" w:rsidP="001F592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14:paraId="2F887CE8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14:paraId="222CAE2B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272271F4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14:paraId="6F7A584F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439AB128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1B17" w:rsidRPr="008E1B17" w14:paraId="4657C7CF" w14:textId="77777777" w:rsidTr="004E127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E1465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13165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0CD33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D11BE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E754C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6C532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1200</w:t>
            </w:r>
          </w:p>
        </w:tc>
      </w:tr>
      <w:tr w:rsidR="008E1B17" w:rsidRPr="008E1B17" w14:paraId="6D82A5D2" w14:textId="77777777" w:rsidTr="004E127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93654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5FE19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1C6CB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43F0D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3AAD7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DE121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15</w:t>
            </w:r>
          </w:p>
        </w:tc>
      </w:tr>
    </w:tbl>
    <w:p w14:paraId="48206CA3" w14:textId="77777777" w:rsidR="00B938A4" w:rsidRPr="008E1B17" w:rsidRDefault="00B938A4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14:paraId="1EF49317" w14:textId="77777777" w:rsidR="004E1273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 xml:space="preserve">Геометрические параметры велосипедных дорожек представлены в таблице </w:t>
      </w:r>
      <w:r w:rsidR="003B5973" w:rsidRPr="008E1B17">
        <w:rPr>
          <w:spacing w:val="2"/>
        </w:rPr>
        <w:t>2</w:t>
      </w:r>
      <w:r w:rsidRPr="008E1B17">
        <w:rPr>
          <w:spacing w:val="2"/>
        </w:rPr>
        <w:t>.</w:t>
      </w:r>
      <w:r w:rsidRPr="008E1B17">
        <w:rPr>
          <w:spacing w:val="2"/>
        </w:rPr>
        <w:br/>
      </w:r>
      <w:r w:rsidRPr="008E1B17">
        <w:rPr>
          <w:spacing w:val="2"/>
        </w:rPr>
        <w:br/>
        <w:t xml:space="preserve">Таблица </w:t>
      </w:r>
      <w:r w:rsidR="003B5973" w:rsidRPr="008E1B17">
        <w:rPr>
          <w:spacing w:val="2"/>
        </w:rPr>
        <w:t>2</w:t>
      </w:r>
      <w:r w:rsidRPr="008E1B17">
        <w:rPr>
          <w:spacing w:val="2"/>
        </w:rPr>
        <w:t xml:space="preserve"> - Основные геометрические параметры велосипедной дорожки</w:t>
      </w:r>
    </w:p>
    <w:p w14:paraId="27BBA615" w14:textId="77777777" w:rsidR="003C0276" w:rsidRDefault="003C0276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1771"/>
        <w:gridCol w:w="1771"/>
      </w:tblGrid>
      <w:tr w:rsidR="003C0276" w14:paraId="09E1F819" w14:textId="77777777"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F4D77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Нормируемый параметр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BC643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Минимальные значения</w:t>
            </w:r>
          </w:p>
        </w:tc>
      </w:tr>
      <w:tr w:rsidR="003C0276" w14:paraId="53EB191D" w14:textId="77777777"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F77EF2" w14:textId="77777777" w:rsidR="003C0276" w:rsidRDefault="003C0276" w:rsidP="001F592D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DD5AA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при новом строительстве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CD19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в стесненных условиях</w:t>
            </w:r>
          </w:p>
        </w:tc>
      </w:tr>
      <w:tr w:rsidR="003C0276" w14:paraId="074787AB" w14:textId="77777777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7D2F4FFD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Расчетная скорость движения, км/ч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C90AD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708C0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15</w:t>
            </w:r>
          </w:p>
        </w:tc>
      </w:tr>
      <w:tr w:rsidR="003C0276" w14:paraId="46489958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5E2C5D65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Ширина проезжей части для движения, м, не менее: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6707E752" w14:textId="77777777" w:rsidR="003C0276" w:rsidRDefault="003C0276" w:rsidP="001F592D">
            <w:pPr>
              <w:spacing w:after="1" w:line="240" w:lineRule="atLeast"/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354229C1" w14:textId="77777777" w:rsidR="003C0276" w:rsidRDefault="003C0276" w:rsidP="001F592D">
            <w:pPr>
              <w:spacing w:after="1" w:line="240" w:lineRule="atLeast"/>
              <w:jc w:val="both"/>
            </w:pPr>
          </w:p>
        </w:tc>
      </w:tr>
      <w:tr w:rsidR="003C0276" w14:paraId="614A582F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6A2FA2B4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однополосного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081B625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1,0 - 1,5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B3592B7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0,75 - 1,0</w:t>
            </w:r>
          </w:p>
        </w:tc>
      </w:tr>
      <w:tr w:rsidR="003C0276" w14:paraId="0F8EF522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7C25FDE1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двухполосного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588995C6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1,75 - 2,5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3143C2A5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1,50</w:t>
            </w:r>
          </w:p>
        </w:tc>
      </w:tr>
      <w:tr w:rsidR="003C0276" w14:paraId="3AF53E95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7A5ECDE0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двухполосного со встречным движением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220CF0E1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2,50 - 3,6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6581ADCB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2,00</w:t>
            </w:r>
          </w:p>
        </w:tc>
      </w:tr>
      <w:tr w:rsidR="003C0276" w14:paraId="1DC7DBB9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6D6E9AF0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473AEDF6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 xml:space="preserve">1,5 - 6,0 </w:t>
            </w:r>
            <w:hyperlink w:anchor="P84" w:history="1">
              <w:r>
                <w:rPr>
                  <w:rFonts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3AC7CB1D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 xml:space="preserve">1,5 - 3,25 </w:t>
            </w:r>
            <w:hyperlink w:anchor="P85" w:history="1">
              <w:r>
                <w:rPr>
                  <w:rFonts w:cs="Times New Roman"/>
                  <w:color w:val="0000FF"/>
                  <w:sz w:val="24"/>
                </w:rPr>
                <w:t>&lt;2&gt;</w:t>
              </w:r>
            </w:hyperlink>
          </w:p>
        </w:tc>
      </w:tr>
      <w:tr w:rsidR="003C0276" w14:paraId="431ADC6F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174506ED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Ширина велопешеходной дорожки,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E2766D9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 xml:space="preserve">1,5 - 3,0 </w:t>
            </w:r>
            <w:hyperlink w:anchor="P86" w:history="1">
              <w:r>
                <w:rPr>
                  <w:rFonts w:cs="Times New Roman"/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58A167E0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 xml:space="preserve">1,5 - 2,0 </w:t>
            </w:r>
            <w:hyperlink w:anchor="P87" w:history="1">
              <w:r>
                <w:rPr>
                  <w:rFonts w:cs="Times New Roman"/>
                  <w:color w:val="0000FF"/>
                  <w:sz w:val="24"/>
                </w:rPr>
                <w:t>&lt;4&gt;</w:t>
              </w:r>
            </w:hyperlink>
          </w:p>
        </w:tc>
      </w:tr>
      <w:tr w:rsidR="003C0276" w14:paraId="65F3264D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788762EA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lastRenderedPageBreak/>
              <w:t>Ширина полосы для велосипедистов,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7CEAADFB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1,20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52216381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0,90</w:t>
            </w:r>
          </w:p>
        </w:tc>
      </w:tr>
      <w:tr w:rsidR="003C0276" w14:paraId="55883D9A" w14:textId="77777777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3C113B07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Ширина обочин велосипедной дорожки,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25A53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019BC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3C0276" w14:paraId="5E408902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66B023E5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Наименьший радиус кривых в плане,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0E5DF810" w14:textId="77777777" w:rsidR="003C0276" w:rsidRDefault="003C0276" w:rsidP="001F592D">
            <w:pPr>
              <w:spacing w:after="1" w:line="240" w:lineRule="atLeast"/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602388E" w14:textId="77777777" w:rsidR="003C0276" w:rsidRDefault="003C0276" w:rsidP="001F592D">
            <w:pPr>
              <w:spacing w:after="1" w:line="240" w:lineRule="atLeast"/>
              <w:jc w:val="both"/>
            </w:pPr>
          </w:p>
        </w:tc>
      </w:tr>
      <w:tr w:rsidR="003C0276" w14:paraId="02A42850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6CD5015E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при отсутствии виража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2A265B7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30 - 50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6B24ECFA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15</w:t>
            </w:r>
          </w:p>
        </w:tc>
      </w:tr>
      <w:tr w:rsidR="003C0276" w14:paraId="1C466B00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6EAB3158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при устройстве виража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3890E439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299034CD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10</w:t>
            </w:r>
          </w:p>
        </w:tc>
      </w:tr>
      <w:tr w:rsidR="003C0276" w14:paraId="18960D4B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5483A043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Наименьший радиус вертикальных кривых,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58A80C32" w14:textId="77777777" w:rsidR="003C0276" w:rsidRDefault="003C0276" w:rsidP="001F592D">
            <w:pPr>
              <w:spacing w:after="1" w:line="240" w:lineRule="atLeast"/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41E8BC8C" w14:textId="77777777" w:rsidR="003C0276" w:rsidRDefault="003C0276" w:rsidP="001F592D">
            <w:pPr>
              <w:spacing w:after="1" w:line="240" w:lineRule="atLeast"/>
              <w:jc w:val="both"/>
            </w:pPr>
          </w:p>
        </w:tc>
      </w:tr>
      <w:tr w:rsidR="003C0276" w14:paraId="1D332144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4F88C632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выпуклых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D283EBC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500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1BFB9295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400</w:t>
            </w:r>
          </w:p>
        </w:tc>
      </w:tr>
      <w:tr w:rsidR="003C0276" w14:paraId="754ADF5C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4D8FFDF3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вогнутых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280E41B9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150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5FC2601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100</w:t>
            </w:r>
          </w:p>
        </w:tc>
      </w:tr>
      <w:tr w:rsidR="003C0276" w14:paraId="1804A48B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5467B4F2" w14:textId="178DAA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Наибольший продольный уклон, </w:t>
            </w:r>
            <w:r w:rsidR="00AA0A36">
              <w:rPr>
                <w:noProof/>
                <w:position w:val="-5"/>
              </w:rPr>
              <w:drawing>
                <wp:inline distT="0" distB="0" distL="0" distR="0" wp14:anchorId="7AE595CA" wp14:editId="1B2C8F99">
                  <wp:extent cx="238125" cy="219075"/>
                  <wp:effectExtent l="0" t="0" r="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299590BE" w14:textId="77777777" w:rsidR="003C0276" w:rsidRDefault="003C0276" w:rsidP="001F592D">
            <w:pPr>
              <w:spacing w:after="1" w:line="240" w:lineRule="atLeast"/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69DE80EB" w14:textId="77777777" w:rsidR="003C0276" w:rsidRDefault="003C0276" w:rsidP="001F592D">
            <w:pPr>
              <w:spacing w:after="1" w:line="240" w:lineRule="atLeast"/>
              <w:jc w:val="both"/>
            </w:pPr>
          </w:p>
        </w:tc>
      </w:tr>
      <w:tr w:rsidR="003C0276" w14:paraId="1254A2FD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052934ED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в равнинной местности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18E02611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40 - 60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6A2115F7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50 - 70</w:t>
            </w:r>
          </w:p>
        </w:tc>
      </w:tr>
      <w:tr w:rsidR="003C0276" w14:paraId="76D53F39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53FD79DC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в горной местности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3E38BE5F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21EC0700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100</w:t>
            </w:r>
          </w:p>
        </w:tc>
      </w:tr>
      <w:tr w:rsidR="003C0276" w14:paraId="2F1AAFDD" w14:textId="77777777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6DE75EB2" w14:textId="7A65119B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Поперечный уклон проезжей части, </w:t>
            </w:r>
            <w:r w:rsidR="00AA0A36">
              <w:rPr>
                <w:noProof/>
                <w:position w:val="-5"/>
              </w:rPr>
              <w:drawing>
                <wp:inline distT="0" distB="0" distL="0" distR="0" wp14:anchorId="54B072DF" wp14:editId="6E101791">
                  <wp:extent cx="238125" cy="219075"/>
                  <wp:effectExtent l="0" t="0" r="0" b="0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8CF91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15 - 20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FE617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3C0276" w14:paraId="514F3C09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2DD96AE8" w14:textId="2C266DA0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 xml:space="preserve">Уклон виража, </w:t>
            </w:r>
            <w:r w:rsidR="00AA0A36">
              <w:rPr>
                <w:noProof/>
                <w:position w:val="-5"/>
              </w:rPr>
              <w:drawing>
                <wp:inline distT="0" distB="0" distL="0" distR="0" wp14:anchorId="1033C508" wp14:editId="6D31D788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4"/>
              </w:rPr>
              <w:t>, при радиусе: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08E713E9" w14:textId="77777777" w:rsidR="003C0276" w:rsidRDefault="003C0276" w:rsidP="001F592D">
            <w:pPr>
              <w:spacing w:after="1" w:line="240" w:lineRule="atLeast"/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23F38C04" w14:textId="77777777" w:rsidR="003C0276" w:rsidRDefault="003C0276" w:rsidP="001F592D">
            <w:pPr>
              <w:spacing w:after="1" w:line="240" w:lineRule="atLeast"/>
              <w:jc w:val="both"/>
            </w:pPr>
          </w:p>
        </w:tc>
      </w:tr>
      <w:tr w:rsidR="003C0276" w14:paraId="5A630218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67BF0327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5 - 10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25E8DFDD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более 30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71E0DBF4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30</w:t>
            </w:r>
          </w:p>
        </w:tc>
      </w:tr>
      <w:tr w:rsidR="003C0276" w14:paraId="333BD908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235446A3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10 - 20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73268E9D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более 20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293A0E1B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3C0276" w14:paraId="7807DEBE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1A01DCBA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20 - 50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547D96B9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более 15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710C1829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15 - 20</w:t>
            </w:r>
          </w:p>
        </w:tc>
      </w:tr>
      <w:tr w:rsidR="003C0276" w14:paraId="53BA1B52" w14:textId="7777777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60F916FB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50 - 100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EF3940B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7183434F" w14:textId="77777777" w:rsidR="003C0276" w:rsidRDefault="003C0276" w:rsidP="001F592D">
            <w:pPr>
              <w:spacing w:after="1" w:line="240" w:lineRule="atLeast"/>
              <w:jc w:val="both"/>
            </w:pPr>
          </w:p>
        </w:tc>
      </w:tr>
      <w:tr w:rsidR="003C0276" w14:paraId="53A7660E" w14:textId="77777777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25B6E8BD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Габарит по высоте,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B6D3A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2,50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A50B7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2,25</w:t>
            </w:r>
          </w:p>
        </w:tc>
      </w:tr>
      <w:tr w:rsidR="003C0276" w14:paraId="52DD7122" w14:textId="77777777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5802FE4D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r>
              <w:rPr>
                <w:rFonts w:cs="Times New Roman"/>
                <w:sz w:val="24"/>
              </w:rPr>
              <w:t>Минимальное расстояние до бокового препятствия,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2BA4D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0,50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1C5C8" w14:textId="77777777" w:rsidR="003C0276" w:rsidRDefault="003C0276" w:rsidP="001F592D">
            <w:pPr>
              <w:spacing w:after="1" w:line="240" w:lineRule="atLeast"/>
              <w:jc w:val="both"/>
            </w:pPr>
            <w:r>
              <w:rPr>
                <w:rFonts w:cs="Times New Roman"/>
                <w:sz w:val="24"/>
              </w:rPr>
              <w:t>0,50</w:t>
            </w:r>
          </w:p>
        </w:tc>
      </w:tr>
      <w:tr w:rsidR="003C0276" w14:paraId="016DA64C" w14:textId="77777777">
        <w:tc>
          <w:tcPr>
            <w:tcW w:w="9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49F946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bookmarkStart w:id="0" w:name="P84"/>
            <w:bookmarkEnd w:id="0"/>
            <w:r>
              <w:rPr>
                <w:rFonts w:cs="Times New Roman"/>
                <w:sz w:val="24"/>
              </w:rPr>
              <w:t>&lt;1&gt; Ширина пешеходной дорожки 1,5 м, велосипедной - 2,5 м.</w:t>
            </w:r>
          </w:p>
          <w:p w14:paraId="74ECB6B0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bookmarkStart w:id="1" w:name="P85"/>
            <w:bookmarkEnd w:id="1"/>
            <w:r>
              <w:rPr>
                <w:rFonts w:cs="Times New Roman"/>
                <w:sz w:val="24"/>
              </w:rPr>
              <w:t>&lt;2&gt; Ширина пешеходной дорожки 1,5 м, велосипедной - 1,75 м.</w:t>
            </w:r>
          </w:p>
          <w:p w14:paraId="382969FC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bookmarkStart w:id="2" w:name="P86"/>
            <w:bookmarkEnd w:id="2"/>
            <w:r>
              <w:rPr>
                <w:rFonts w:cs="Times New Roman"/>
                <w:sz w:val="24"/>
              </w:rPr>
              <w:t>&lt;3&gt; При интенсивности движения не более 30 вел./ч и 15 пеш./ч.</w:t>
            </w:r>
          </w:p>
          <w:p w14:paraId="27D3BFB1" w14:textId="77777777" w:rsidR="003C0276" w:rsidRDefault="003C0276" w:rsidP="001F592D">
            <w:pPr>
              <w:spacing w:after="1" w:line="240" w:lineRule="atLeast"/>
              <w:ind w:firstLine="283"/>
              <w:jc w:val="both"/>
            </w:pPr>
            <w:bookmarkStart w:id="3" w:name="P87"/>
            <w:bookmarkEnd w:id="3"/>
            <w:r>
              <w:rPr>
                <w:rFonts w:cs="Times New Roman"/>
                <w:sz w:val="24"/>
              </w:rPr>
              <w:t>&lt;4&gt; При интенсивности движения не более 30 вел./ч и 50 пеш./ч.</w:t>
            </w:r>
          </w:p>
        </w:tc>
      </w:tr>
    </w:tbl>
    <w:p w14:paraId="66915F8A" w14:textId="77777777" w:rsidR="00B938A4" w:rsidRPr="008E1B17" w:rsidRDefault="00B938A4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14:paraId="720B183C" w14:textId="77777777" w:rsidR="00D75C6B" w:rsidRDefault="00D75C6B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D75C6B">
        <w:rPr>
          <w:spacing w:val="2"/>
        </w:rPr>
        <w:t>Стесненные условия существующей застройки предполагают: наличие пространственных препятствий на строительной площадке и прилегающей к ней территории, ограничения по ширине, протяженности, высоте и глубине размеров рабочей зоны и подземного пространства, мест размещения строительных машин и проездов транспортных средств, повышенную степень строительного, экологического, материального риска и соответственно усиленные меры безопасности работающих на строительном производстве и проживающего</w:t>
      </w:r>
      <w:r>
        <w:rPr>
          <w:spacing w:val="2"/>
        </w:rPr>
        <w:t xml:space="preserve"> населения.</w:t>
      </w:r>
    </w:p>
    <w:p w14:paraId="2EAD98B4" w14:textId="77777777" w:rsidR="00D75C6B" w:rsidRDefault="00D75C6B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14:paraId="54C8023D" w14:textId="77777777" w:rsidR="004E1273" w:rsidRPr="008E1B17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 xml:space="preserve"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</w:t>
      </w:r>
      <w:r w:rsidRPr="008E1B17">
        <w:rPr>
          <w:spacing w:val="2"/>
        </w:rPr>
        <w:lastRenderedPageBreak/>
        <w:t>движения более 70 вел./ч).</w:t>
      </w:r>
      <w:r w:rsidRPr="008E1B17">
        <w:rPr>
          <w:spacing w:val="2"/>
        </w:rPr>
        <w:br/>
      </w:r>
      <w:r w:rsidRPr="008E1B17">
        <w:rPr>
          <w:spacing w:val="2"/>
        </w:rPr>
        <w:br/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  <w:r w:rsidRPr="008E1B17">
        <w:rPr>
          <w:spacing w:val="2"/>
        </w:rPr>
        <w:br/>
      </w:r>
    </w:p>
    <w:p w14:paraId="180AB7A1" w14:textId="77777777" w:rsidR="00D75C6B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5.</w:t>
      </w:r>
      <w:r w:rsidRPr="008E1B17">
        <w:rPr>
          <w:spacing w:val="2"/>
        </w:rPr>
        <w:br/>
      </w:r>
      <w:r w:rsidRPr="008E1B17">
        <w:rPr>
          <w:spacing w:val="2"/>
        </w:rPr>
        <w:br/>
      </w:r>
    </w:p>
    <w:p w14:paraId="6E334A51" w14:textId="77777777" w:rsidR="00D75C6B" w:rsidRDefault="00D75C6B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14:paraId="40B6F36C" w14:textId="77777777" w:rsidR="00D75C6B" w:rsidRDefault="00D75C6B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14:paraId="45A54296" w14:textId="77777777" w:rsidR="00D75C6B" w:rsidRDefault="00D75C6B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14:paraId="6FF851DA" w14:textId="77777777" w:rsidR="004E1273" w:rsidRPr="008E1B17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 xml:space="preserve">Таблица </w:t>
      </w:r>
      <w:r w:rsidR="003B5973" w:rsidRPr="008E1B17">
        <w:rPr>
          <w:spacing w:val="2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985"/>
        <w:gridCol w:w="1141"/>
        <w:gridCol w:w="1141"/>
        <w:gridCol w:w="1007"/>
        <w:gridCol w:w="1108"/>
        <w:gridCol w:w="974"/>
      </w:tblGrid>
      <w:tr w:rsidR="008E1B17" w:rsidRPr="008E1B17" w14:paraId="55FBBBFF" w14:textId="77777777" w:rsidTr="004E1273">
        <w:trPr>
          <w:trHeight w:val="12"/>
        </w:trPr>
        <w:tc>
          <w:tcPr>
            <w:tcW w:w="4066" w:type="dxa"/>
            <w:hideMark/>
          </w:tcPr>
          <w:p w14:paraId="2468FE79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14:paraId="6AF73F8C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14:paraId="2A4DC4AA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14:paraId="047E6954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14:paraId="009B7E81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14:paraId="6850DD2C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14:paraId="0141D7AD" w14:textId="77777777" w:rsidR="004E1273" w:rsidRPr="008E1B17" w:rsidRDefault="004E1273" w:rsidP="001F59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1B17" w:rsidRPr="008E1B17" w14:paraId="0C31362D" w14:textId="77777777" w:rsidTr="004E127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80FAA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DAC85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05A43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37E34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D5DC4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30FFB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8D99C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25-10</w:t>
            </w:r>
          </w:p>
        </w:tc>
      </w:tr>
      <w:tr w:rsidR="008E1B17" w:rsidRPr="008E1B17" w14:paraId="25DBAA28" w14:textId="77777777" w:rsidTr="004E127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8239A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AC130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1F3AD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E1841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5385F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08EA6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D2CC8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3-1</w:t>
            </w:r>
          </w:p>
        </w:tc>
      </w:tr>
    </w:tbl>
    <w:p w14:paraId="771B8E88" w14:textId="77777777" w:rsidR="001B66B1" w:rsidRPr="008E1B17" w:rsidRDefault="001B66B1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14:paraId="7737E01E" w14:textId="77777777" w:rsidR="004E1273" w:rsidRPr="008E1B17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8E1B17">
        <w:rPr>
          <w:spacing w:val="2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  <w:r w:rsidRPr="008E1B17">
        <w:rPr>
          <w:spacing w:val="2"/>
        </w:rPr>
        <w:br/>
      </w:r>
    </w:p>
    <w:p w14:paraId="359DC5ED" w14:textId="77777777" w:rsidR="001B66B1" w:rsidRPr="003C0276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  <w:r w:rsidRPr="008E1B17">
        <w:rPr>
          <w:spacing w:val="2"/>
        </w:rPr>
        <w:br/>
      </w:r>
      <w:r w:rsidRPr="008E1B17">
        <w:rPr>
          <w:spacing w:val="2"/>
        </w:rPr>
        <w:br/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  <w:r w:rsidRPr="008E1B17">
        <w:rPr>
          <w:spacing w:val="2"/>
        </w:rPr>
        <w:br/>
      </w:r>
      <w:r w:rsidRPr="008E1B17">
        <w:rPr>
          <w:spacing w:val="2"/>
        </w:rPr>
        <w:br/>
        <w:t xml:space="preserve">Таблица </w:t>
      </w:r>
      <w:r w:rsidR="003B5973" w:rsidRPr="008E1B17">
        <w:rPr>
          <w:spacing w:val="2"/>
        </w:rPr>
        <w:t>4</w:t>
      </w:r>
      <w:r w:rsidRPr="008E1B17">
        <w:rPr>
          <w:spacing w:val="2"/>
        </w:rPr>
        <w:t xml:space="preserve">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49"/>
        <w:gridCol w:w="2049"/>
        <w:gridCol w:w="2049"/>
        <w:gridCol w:w="1608"/>
      </w:tblGrid>
      <w:tr w:rsidR="008E1B17" w:rsidRPr="008E1B17" w14:paraId="734729EF" w14:textId="77777777" w:rsidTr="00E34F41">
        <w:trPr>
          <w:trHeight w:val="12"/>
        </w:trPr>
        <w:tc>
          <w:tcPr>
            <w:tcW w:w="2218" w:type="dxa"/>
            <w:tcBorders>
              <w:bottom w:val="single" w:sz="6" w:space="0" w:color="000000"/>
            </w:tcBorders>
            <w:hideMark/>
          </w:tcPr>
          <w:p w14:paraId="00BEE5A6" w14:textId="77777777" w:rsidR="004E1273" w:rsidRPr="008E1B17" w:rsidRDefault="004E1273" w:rsidP="001F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14:paraId="367CCEE6" w14:textId="77777777" w:rsidR="004E1273" w:rsidRPr="008E1B17" w:rsidRDefault="004E1273" w:rsidP="001F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14:paraId="6D1A0CDE" w14:textId="77777777" w:rsidR="004E1273" w:rsidRPr="008E1B17" w:rsidRDefault="004E1273" w:rsidP="001F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14:paraId="1B6C989C" w14:textId="77777777" w:rsidR="004E1273" w:rsidRPr="008E1B17" w:rsidRDefault="004E1273" w:rsidP="001F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14:paraId="30276B2B" w14:textId="77777777" w:rsidR="004E1273" w:rsidRPr="008E1B17" w:rsidRDefault="004E1273" w:rsidP="001F592D">
            <w:pPr>
              <w:jc w:val="both"/>
              <w:rPr>
                <w:sz w:val="24"/>
                <w:szCs w:val="24"/>
              </w:rPr>
            </w:pPr>
          </w:p>
        </w:tc>
      </w:tr>
      <w:tr w:rsidR="008E1B17" w:rsidRPr="008E1B17" w14:paraId="1FEBEE5C" w14:textId="77777777" w:rsidTr="00E34F4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0A373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Ширина проезжей части, м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B1C5C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8E1B17" w:rsidRPr="008E1B17" w14:paraId="7AB34163" w14:textId="77777777" w:rsidTr="00E34F41"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3F958" w14:textId="77777777" w:rsidR="004E1273" w:rsidRPr="008E1B17" w:rsidRDefault="004E1273" w:rsidP="001F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1681B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3A410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99B88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08034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80</w:t>
            </w:r>
          </w:p>
        </w:tc>
      </w:tr>
      <w:tr w:rsidR="008E1B17" w:rsidRPr="008E1B17" w14:paraId="1DE036E0" w14:textId="77777777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06A1A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lastRenderedPageBreak/>
              <w:t>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33A17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86B9C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4FEAF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B7690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200</w:t>
            </w:r>
          </w:p>
        </w:tc>
      </w:tr>
      <w:tr w:rsidR="008E1B17" w:rsidRPr="008E1B17" w14:paraId="6DD7FC30" w14:textId="77777777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5EA92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4A98C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936C7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73EBF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EDFAF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270</w:t>
            </w:r>
          </w:p>
        </w:tc>
      </w:tr>
      <w:tr w:rsidR="008E1B17" w:rsidRPr="008E1B17" w14:paraId="4ED6A289" w14:textId="77777777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29F72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14,0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BA25F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210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0D4B4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CCE17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290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B13E2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8E1B17">
              <w:t>330</w:t>
            </w:r>
          </w:p>
        </w:tc>
      </w:tr>
    </w:tbl>
    <w:p w14:paraId="1B264F04" w14:textId="77777777" w:rsidR="001B66B1" w:rsidRPr="008E1B17" w:rsidRDefault="001B66B1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14:paraId="27B21FDA" w14:textId="77777777" w:rsidR="004E1273" w:rsidRPr="008E1B17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>Велосипедные дорожки в зоне пересечений с автомобильной дорогой должны быть освещены на расстоянии не менее 60 м.</w:t>
      </w:r>
      <w:r w:rsidRPr="008E1B17">
        <w:rPr>
          <w:spacing w:val="2"/>
        </w:rPr>
        <w:br/>
      </w:r>
    </w:p>
    <w:p w14:paraId="777CA809" w14:textId="77777777" w:rsidR="004E1273" w:rsidRPr="008E1B17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8E1B17">
        <w:rPr>
          <w:spacing w:val="2"/>
        </w:rPr>
        <w:br/>
      </w:r>
      <w:r w:rsidRPr="008E1B17">
        <w:rPr>
          <w:spacing w:val="2"/>
        </w:rPr>
        <w:br/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  <w:r w:rsidRPr="008E1B17">
        <w:rPr>
          <w:spacing w:val="2"/>
        </w:rPr>
        <w:br/>
      </w:r>
    </w:p>
    <w:p w14:paraId="04476A2B" w14:textId="77777777" w:rsidR="004E1273" w:rsidRPr="008E1B17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>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hyperlink r:id="rId6" w:history="1">
        <w:r w:rsidRPr="008E1B17">
          <w:rPr>
            <w:rStyle w:val="a4"/>
            <w:color w:val="auto"/>
            <w:spacing w:val="2"/>
          </w:rPr>
          <w:t>ГОСТ 32753</w:t>
        </w:r>
      </w:hyperlink>
      <w:r w:rsidRPr="008E1B17">
        <w:rPr>
          <w:spacing w:val="2"/>
        </w:rPr>
        <w:t>.</w:t>
      </w:r>
      <w:r w:rsidRPr="008E1B17">
        <w:rPr>
          <w:spacing w:val="2"/>
        </w:rPr>
        <w:br/>
      </w:r>
    </w:p>
    <w:p w14:paraId="42C0A1B4" w14:textId="77777777" w:rsidR="004E1273" w:rsidRPr="008E1B17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>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8E1B17">
        <w:rPr>
          <w:spacing w:val="2"/>
        </w:rPr>
        <w:br/>
      </w:r>
    </w:p>
    <w:p w14:paraId="73084510" w14:textId="77777777" w:rsidR="004E1273" w:rsidRPr="008E1B17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spacing w:val="2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  <w:r w:rsidRPr="008E1B17">
        <w:rPr>
          <w:spacing w:val="2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8E1B17" w:rsidRPr="008E1B17" w14:paraId="1EA07891" w14:textId="77777777" w:rsidTr="007C18F6">
        <w:trPr>
          <w:trHeight w:val="12"/>
          <w:jc w:val="center"/>
        </w:trPr>
        <w:tc>
          <w:tcPr>
            <w:tcW w:w="9496" w:type="dxa"/>
            <w:hideMark/>
          </w:tcPr>
          <w:p w14:paraId="1F4E6C61" w14:textId="77777777" w:rsidR="004E1273" w:rsidRPr="008E1B17" w:rsidRDefault="004E1273" w:rsidP="001F592D">
            <w:pPr>
              <w:jc w:val="both"/>
              <w:rPr>
                <w:sz w:val="2"/>
                <w:szCs w:val="24"/>
              </w:rPr>
            </w:pPr>
            <w:r w:rsidRPr="008E1B17">
              <w:rPr>
                <w:rFonts w:cs="Times New Roman"/>
                <w:spacing w:val="2"/>
                <w:sz w:val="24"/>
                <w:szCs w:val="24"/>
              </w:rPr>
              <w:t>Велопарковки следует устраивать для длительного хранения велосипедов в зоне объектов дорожного сервиса (гостиницы, мотели и др.).</w:t>
            </w:r>
            <w:r w:rsidRPr="008E1B17">
              <w:rPr>
                <w:rFonts w:cs="Times New Roman"/>
                <w:spacing w:val="2"/>
                <w:sz w:val="24"/>
                <w:szCs w:val="24"/>
              </w:rPr>
              <w:br/>
            </w:r>
            <w:r w:rsidRPr="008E1B17">
              <w:rPr>
                <w:rFonts w:cs="Times New Roman"/>
                <w:spacing w:val="2"/>
                <w:sz w:val="24"/>
                <w:szCs w:val="24"/>
              </w:rPr>
              <w:br/>
              <w:t>По степени закрытости велопарковки, как правило, разделяются на: открытые, открытые с навесом, закрытые.</w:t>
            </w:r>
            <w:r w:rsidRPr="008E1B17">
              <w:rPr>
                <w:rFonts w:cs="Times New Roman"/>
                <w:spacing w:val="2"/>
                <w:sz w:val="24"/>
                <w:szCs w:val="24"/>
              </w:rPr>
              <w:br/>
            </w:r>
            <w:r w:rsidRPr="008E1B17">
              <w:rPr>
                <w:rFonts w:cs="Times New Roman"/>
                <w:spacing w:val="2"/>
                <w:sz w:val="24"/>
                <w:szCs w:val="24"/>
              </w:rPr>
              <w:br/>
              <w:t>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</w:t>
            </w:r>
            <w:r w:rsidRPr="008E1B17">
              <w:rPr>
                <w:rFonts w:ascii="Arial" w:hAnsi="Arial" w:cs="Arial"/>
                <w:spacing w:val="2"/>
                <w:sz w:val="24"/>
                <w:szCs w:val="24"/>
              </w:rPr>
              <w:br/>
            </w:r>
          </w:p>
        </w:tc>
      </w:tr>
      <w:tr w:rsidR="008E1B17" w:rsidRPr="008E1B17" w14:paraId="21EE9BC7" w14:textId="77777777" w:rsidTr="007C18F6">
        <w:trPr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E166A" w14:textId="77777777" w:rsidR="004E1273" w:rsidRPr="008E1B17" w:rsidRDefault="004E1273" w:rsidP="001F5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8E1B17"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 wp14:anchorId="2D1A8C97" wp14:editId="6E9037AC">
                  <wp:extent cx="6191250" cy="2228850"/>
                  <wp:effectExtent l="0" t="0" r="0" b="0"/>
                  <wp:docPr id="2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DAEEC4" w14:textId="77777777" w:rsidR="004E1273" w:rsidRPr="008E1B17" w:rsidRDefault="004E1273" w:rsidP="001F59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E1B17">
        <w:rPr>
          <w:rFonts w:ascii="Arial" w:hAnsi="Arial" w:cs="Arial"/>
          <w:spacing w:val="2"/>
          <w:sz w:val="21"/>
          <w:szCs w:val="21"/>
        </w:rPr>
        <w:br/>
      </w:r>
      <w:r w:rsidRPr="008E1B17">
        <w:rPr>
          <w:spacing w:val="2"/>
        </w:rPr>
        <w:t>Рисунок 1 - Минимальные необходимые расстояния для создания велопарковки</w:t>
      </w:r>
      <w:r w:rsidR="00E177F0" w:rsidRPr="008E1B17">
        <w:rPr>
          <w:spacing w:val="2"/>
        </w:rPr>
        <w:t>.</w:t>
      </w:r>
    </w:p>
    <w:p w14:paraId="3F06CE5D" w14:textId="77777777" w:rsidR="00283C40" w:rsidRPr="008E1B17" w:rsidRDefault="00283C40" w:rsidP="001F592D">
      <w:pPr>
        <w:spacing w:after="0"/>
        <w:jc w:val="both"/>
        <w:rPr>
          <w:sz w:val="24"/>
          <w:szCs w:val="24"/>
        </w:rPr>
      </w:pPr>
    </w:p>
    <w:p w14:paraId="0327949D" w14:textId="77777777" w:rsidR="003C0276" w:rsidRDefault="00283C40" w:rsidP="001F592D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 таблицах </w:t>
      </w:r>
      <w:r w:rsidR="00804689" w:rsidRPr="008E1B17">
        <w:rPr>
          <w:rFonts w:eastAsia="Times New Roman" w:cs="Times New Roman"/>
          <w:spacing w:val="2"/>
          <w:sz w:val="24"/>
          <w:szCs w:val="24"/>
          <w:lang w:eastAsia="ru-RU"/>
        </w:rPr>
        <w:t xml:space="preserve">5 и </w:t>
      </w: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t>6.</w:t>
      </w: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br/>
      </w:r>
    </w:p>
    <w:p w14:paraId="207D01CF" w14:textId="77777777" w:rsidR="00283C40" w:rsidRPr="008E1B17" w:rsidRDefault="00283C40" w:rsidP="001F592D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br/>
      </w:r>
      <w:r w:rsidR="0062238B" w:rsidRPr="008E1B17">
        <w:rPr>
          <w:rFonts w:eastAsia="Times New Roman" w:cs="Times New Roman"/>
          <w:spacing w:val="2"/>
          <w:sz w:val="24"/>
          <w:szCs w:val="24"/>
          <w:lang w:eastAsia="ru-RU"/>
        </w:rPr>
        <w:t xml:space="preserve">Таблица </w:t>
      </w:r>
      <w:r w:rsidR="007E06F4" w:rsidRPr="008E1B17">
        <w:rPr>
          <w:rFonts w:eastAsia="Times New Roman" w:cs="Times New Roman"/>
          <w:spacing w:val="2"/>
          <w:sz w:val="24"/>
          <w:szCs w:val="24"/>
          <w:lang w:eastAsia="ru-RU"/>
        </w:rPr>
        <w:t>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563"/>
      </w:tblGrid>
      <w:tr w:rsidR="008E1B17" w:rsidRPr="008E1B17" w14:paraId="1DFDCD61" w14:textId="77777777" w:rsidTr="00965D89">
        <w:trPr>
          <w:trHeight w:val="12"/>
        </w:trPr>
        <w:tc>
          <w:tcPr>
            <w:tcW w:w="2933" w:type="dxa"/>
            <w:hideMark/>
          </w:tcPr>
          <w:p w14:paraId="76BB3392" w14:textId="77777777" w:rsidR="00283C40" w:rsidRPr="008E1B17" w:rsidRDefault="00283C40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14:paraId="06B662ED" w14:textId="77777777" w:rsidR="00283C40" w:rsidRPr="008E1B17" w:rsidRDefault="00283C40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14:paraId="1F54A01E" w14:textId="77777777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BCCD51" w14:textId="77777777" w:rsidR="00283C40" w:rsidRPr="008E1B17" w:rsidRDefault="00283C4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D766A" w14:textId="77777777" w:rsidR="00283C40" w:rsidRPr="008E1B17" w:rsidRDefault="00283C4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назначение дорог и улиц</w:t>
            </w:r>
          </w:p>
        </w:tc>
      </w:tr>
      <w:tr w:rsidR="008E1B17" w:rsidRPr="008E1B17" w14:paraId="6CB8E6F3" w14:textId="77777777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F700D" w14:textId="77777777" w:rsidR="00283C40" w:rsidRPr="008E1B17" w:rsidRDefault="00283C4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CA4B55" w14:textId="77777777" w:rsidR="00283C40" w:rsidRPr="008E1B17" w:rsidRDefault="00283C4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  <w:r w:rsidR="00965D89"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1B17" w:rsidRPr="008E1B17" w14:paraId="08428098" w14:textId="77777777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0E7D9" w14:textId="77777777" w:rsidR="00283C40" w:rsidRPr="008E1B17" w:rsidRDefault="00283C4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4B3524" w14:textId="77777777" w:rsidR="00283C40" w:rsidRPr="008E1B17" w:rsidRDefault="00283C4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  <w:r w:rsidR="00965D89"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1B17" w:rsidRPr="008E1B17" w14:paraId="56A39C9D" w14:textId="77777777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4C0AE0" w14:textId="77777777" w:rsidR="00283C40" w:rsidRPr="008E1B17" w:rsidRDefault="00965D89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6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4A3467" w14:textId="77777777" w:rsidR="00965D89" w:rsidRPr="008E1B17" w:rsidRDefault="00965D89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  <w:p w14:paraId="03C9252B" w14:textId="77777777" w:rsidR="00965D89" w:rsidRPr="008E1B17" w:rsidRDefault="00965D89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14:paraId="562CF3BA" w14:textId="77777777" w:rsidTr="00965D89">
        <w:tc>
          <w:tcPr>
            <w:tcW w:w="2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C2380" w14:textId="77777777" w:rsidR="00283C40" w:rsidRPr="008E1B17" w:rsidRDefault="00965D89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65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AAD7FE" w14:textId="77777777" w:rsidR="00283C40" w:rsidRPr="008E1B17" w:rsidRDefault="00283C4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14:paraId="46CB4E20" w14:textId="77777777" w:rsidTr="00965D89"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8F1937" w14:textId="77777777" w:rsidR="00283C40" w:rsidRPr="008E1B17" w:rsidRDefault="00283C4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C70303" w14:textId="77777777" w:rsidR="00283C40" w:rsidRPr="008E1B17" w:rsidRDefault="00283C4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 выделенная полоса для проезда на велосипедах</w:t>
            </w:r>
            <w:r w:rsidR="00965D89"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080F8C5" w14:textId="77777777" w:rsidR="00283C40" w:rsidRPr="008E1B17" w:rsidRDefault="00283C40" w:rsidP="001F59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105"/>
        <w:gridCol w:w="1121"/>
        <w:gridCol w:w="1051"/>
        <w:gridCol w:w="832"/>
        <w:gridCol w:w="976"/>
        <w:gridCol w:w="1055"/>
        <w:gridCol w:w="988"/>
        <w:gridCol w:w="1014"/>
      </w:tblGrid>
      <w:tr w:rsidR="008E1B17" w:rsidRPr="008E1B17" w14:paraId="5FF61851" w14:textId="77777777" w:rsidTr="002E7405">
        <w:trPr>
          <w:trHeight w:val="12"/>
        </w:trPr>
        <w:tc>
          <w:tcPr>
            <w:tcW w:w="1587" w:type="dxa"/>
            <w:hideMark/>
          </w:tcPr>
          <w:p w14:paraId="6ED45A8E" w14:textId="77777777" w:rsidR="00BB61A5" w:rsidRPr="008E1B17" w:rsidRDefault="00804689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 xml:space="preserve">Таблица </w:t>
            </w:r>
            <w:r w:rsidR="00B938A4"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hideMark/>
          </w:tcPr>
          <w:p w14:paraId="63A2F43E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hideMark/>
          </w:tcPr>
          <w:p w14:paraId="7D80E13C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14:paraId="544DBE85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hideMark/>
          </w:tcPr>
          <w:p w14:paraId="4592DABE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14:paraId="2DDE907A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14:paraId="4E596FE9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14:paraId="58272472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hideMark/>
          </w:tcPr>
          <w:p w14:paraId="70AE0B58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14:paraId="072D4FD0" w14:textId="77777777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0FC43F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E8A983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BBCD8B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Ширина полосы движении, 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C94E39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Число полос движения (сумма-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рно в двух 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направ-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лениях)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CABCCB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Наиме-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ньший радиус кривых в 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плане, 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B99AA7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Наибо-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льший продоль-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ный уклон, 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6EC983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Наиме-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ньший радиус верти-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кальной выпуклой 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кривой, 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35A66B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Наиме-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ньший радиус вертика-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льной вогнуто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й кривой, 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3E2C10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Ширина пешехо-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дной части тротуара, м</w:t>
            </w:r>
          </w:p>
        </w:tc>
      </w:tr>
      <w:tr w:rsidR="008E1B17" w:rsidRPr="008E1B17" w14:paraId="23AE641C" w14:textId="77777777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5B848C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8F296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7F248E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AA410B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8E0B3B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518DCF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B9FA98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CF5C22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0E3FB2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B17" w:rsidRPr="008E1B17" w14:paraId="2D88A83B" w14:textId="77777777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4354D8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1AD808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DE8498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91A552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7FF610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0F6AEC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85D8E4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DE9804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7AAE96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14:paraId="01496E6A" w14:textId="77777777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A9D19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59B4BB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772C18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E37D79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513BE3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733E65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2D74BF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E484E0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CA55C7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E1B17" w:rsidRPr="008E1B17" w14:paraId="3CB19D68" w14:textId="77777777" w:rsidTr="002E7405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1D980B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5EDF65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AD25BE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8DD433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126AD6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998A6E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606D02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42D7C4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5C6593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E1B17" w:rsidRPr="008E1B17" w14:paraId="46FBEE42" w14:textId="77777777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F072EE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75C744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6A3507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80FF4C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CED177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468750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C1F408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BBCD4A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BF8FC9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14:paraId="4FE6DC23" w14:textId="77777777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F02474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B3651D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3ABD63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804D1D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1B3CAF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F3D5AD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5907FD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947350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18AE62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B17" w:rsidRPr="008E1B17" w14:paraId="404B4CE5" w14:textId="77777777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981230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FEB5B8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8E3E78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FF475A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6125A7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EE6F55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31C681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99064D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937DBC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14:paraId="5D303562" w14:textId="77777777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D1BE7E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859E52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17929E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60A7A4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0C1C29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A14C14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F0666C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95F7D4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515B81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B17" w:rsidRPr="008E1B17" w14:paraId="2F9ADE0F" w14:textId="77777777" w:rsidTr="002E7405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7CE26C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06F956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98499C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4CB8B2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64208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2FFDAF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23CEB6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BDCF11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BDACCC" w14:textId="77777777" w:rsidR="00BB61A5" w:rsidRPr="008E1B17" w:rsidRDefault="00BB61A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14:paraId="04B1781A" w14:textId="77777777" w:rsidTr="002E7405">
        <w:tc>
          <w:tcPr>
            <w:tcW w:w="9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45B805" w14:textId="77777777" w:rsidR="00BB61A5" w:rsidRPr="008E1B17" w:rsidRDefault="00BB61A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14:paraId="27594095" w14:textId="77777777" w:rsidR="003E1463" w:rsidRDefault="003E1463" w:rsidP="001F592D">
      <w:pPr>
        <w:spacing w:after="0"/>
        <w:jc w:val="both"/>
        <w:rPr>
          <w:rFonts w:cs="Times New Roman"/>
          <w:spacing w:val="2"/>
          <w:sz w:val="24"/>
          <w:szCs w:val="24"/>
          <w:shd w:val="clear" w:color="auto" w:fill="FFFFFF"/>
        </w:rPr>
      </w:pPr>
    </w:p>
    <w:p w14:paraId="260F6461" w14:textId="77777777" w:rsidR="00BB61A5" w:rsidRDefault="002E7405" w:rsidP="001F592D">
      <w:pPr>
        <w:spacing w:after="0"/>
        <w:jc w:val="both"/>
        <w:rPr>
          <w:rFonts w:cs="Times New Roman"/>
          <w:spacing w:val="2"/>
          <w:sz w:val="24"/>
          <w:szCs w:val="24"/>
          <w:shd w:val="clear" w:color="auto" w:fill="FFFFFF"/>
        </w:rPr>
      </w:pP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>Поперечные уклоны элементов поперечного профиля следует принимать:</w:t>
      </w:r>
      <w:r w:rsidRPr="008E1B17">
        <w:rPr>
          <w:rFonts w:cs="Times New Roman"/>
          <w:spacing w:val="2"/>
          <w:sz w:val="24"/>
          <w:szCs w:val="24"/>
        </w:rPr>
        <w:br/>
      </w: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>- для проезжей части - минимальный - 10‰, максимальный - 30‰;</w:t>
      </w:r>
      <w:r w:rsidRPr="008E1B17">
        <w:rPr>
          <w:rFonts w:cs="Times New Roman"/>
          <w:spacing w:val="2"/>
          <w:sz w:val="24"/>
          <w:szCs w:val="24"/>
        </w:rPr>
        <w:br/>
      </w: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>- для тротуара - минимальный - 5‰, максимальный - 20‰;</w:t>
      </w:r>
      <w:r w:rsidRPr="008E1B17">
        <w:rPr>
          <w:rFonts w:cs="Times New Roman"/>
          <w:spacing w:val="2"/>
          <w:sz w:val="24"/>
          <w:szCs w:val="24"/>
        </w:rPr>
        <w:br/>
      </w: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>- для велодорожек - минимальный - 5‰, максимальный - 30‰.</w:t>
      </w:r>
    </w:p>
    <w:p w14:paraId="378AA552" w14:textId="77777777" w:rsidR="003E1463" w:rsidRPr="008E1B17" w:rsidRDefault="003E1463" w:rsidP="001F592D">
      <w:pPr>
        <w:spacing w:after="0"/>
        <w:jc w:val="both"/>
        <w:rPr>
          <w:rFonts w:cs="Times New Roman"/>
          <w:spacing w:val="2"/>
          <w:sz w:val="24"/>
          <w:szCs w:val="24"/>
          <w:shd w:val="clear" w:color="auto" w:fill="FFFFFF"/>
        </w:rPr>
      </w:pPr>
    </w:p>
    <w:p w14:paraId="5CF50A96" w14:textId="77777777" w:rsidR="002E7405" w:rsidRPr="008E1B17" w:rsidRDefault="002E7405" w:rsidP="001F592D">
      <w:pPr>
        <w:spacing w:after="0"/>
        <w:jc w:val="both"/>
        <w:rPr>
          <w:rFonts w:cs="Times New Roman"/>
          <w:spacing w:val="2"/>
          <w:sz w:val="24"/>
          <w:szCs w:val="24"/>
          <w:shd w:val="clear" w:color="auto" w:fill="FFFFFF"/>
        </w:rPr>
      </w:pP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14:paraId="3FA4077D" w14:textId="77777777" w:rsidR="002E7405" w:rsidRPr="008E1B17" w:rsidRDefault="002E7405" w:rsidP="001F592D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r w:rsidR="003E1463">
        <w:rPr>
          <w:rFonts w:eastAsia="Times New Roman" w:cs="Times New Roman"/>
          <w:spacing w:val="2"/>
          <w:sz w:val="24"/>
          <w:szCs w:val="24"/>
          <w:lang w:eastAsia="ru-RU"/>
        </w:rPr>
        <w:t>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1812"/>
      </w:tblGrid>
      <w:tr w:rsidR="008E1B17" w:rsidRPr="008E1B17" w14:paraId="242631B2" w14:textId="77777777" w:rsidTr="002E7405">
        <w:trPr>
          <w:trHeight w:val="12"/>
        </w:trPr>
        <w:tc>
          <w:tcPr>
            <w:tcW w:w="9240" w:type="dxa"/>
            <w:hideMark/>
          </w:tcPr>
          <w:p w14:paraId="12C02EF0" w14:textId="77777777" w:rsidR="002E7405" w:rsidRPr="008E1B17" w:rsidRDefault="002E740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14:paraId="71D56F92" w14:textId="77777777" w:rsidR="002E7405" w:rsidRPr="008E1B17" w:rsidRDefault="002E7405" w:rsidP="001F59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14:paraId="58FA73CE" w14:textId="77777777" w:rsidTr="002E7405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D44AA" w14:textId="77777777" w:rsidR="002E7405" w:rsidRPr="008E1B17" w:rsidRDefault="002E740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до проезжай части, опор, деревьев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502723" w14:textId="77777777" w:rsidR="002E7405" w:rsidRPr="008E1B17" w:rsidRDefault="002E740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0,75;</w:t>
            </w:r>
          </w:p>
        </w:tc>
      </w:tr>
      <w:tr w:rsidR="008E1B17" w:rsidRPr="008E1B17" w14:paraId="2821A9D9" w14:textId="77777777" w:rsidTr="002E7405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399D0D" w14:textId="77777777" w:rsidR="002E7405" w:rsidRPr="008E1B17" w:rsidRDefault="002E740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до тротуаров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4AAED4" w14:textId="77777777" w:rsidR="002E7405" w:rsidRPr="008E1B17" w:rsidRDefault="002E7405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0,5.</w:t>
            </w:r>
          </w:p>
        </w:tc>
      </w:tr>
    </w:tbl>
    <w:p w14:paraId="2E7DB177" w14:textId="77777777" w:rsidR="002E7405" w:rsidRPr="008E1B17" w:rsidRDefault="002E7405" w:rsidP="001F592D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br/>
        <w:t xml:space="preserve">Примечание - Допускается устраивать велосипедные полосы по краю улиц и дорог местного </w:t>
      </w: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lastRenderedPageBreak/>
        <w:t>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270DEE96" w14:textId="77777777" w:rsidR="002E7405" w:rsidRPr="008E1B17" w:rsidRDefault="002E7405" w:rsidP="001F592D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3344"/>
      </w:tblGrid>
      <w:tr w:rsidR="008E1B17" w:rsidRPr="008E1B17" w14:paraId="34D44CB0" w14:textId="77777777" w:rsidTr="00772C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86A77D" w14:textId="77777777" w:rsidR="00772C20" w:rsidRPr="008E1B17" w:rsidRDefault="00772C2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8E1B17" w:rsidRPr="008E1B17" w14:paraId="48C07E82" w14:textId="77777777" w:rsidTr="00772C20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8ED374" w14:textId="77777777" w:rsidR="00772C20" w:rsidRPr="008E1B17" w:rsidRDefault="00772C2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52E8FA" w14:textId="77777777" w:rsidR="00772C20" w:rsidRPr="008E1B17" w:rsidRDefault="00772C2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0,5;</w:t>
            </w:r>
          </w:p>
        </w:tc>
      </w:tr>
      <w:tr w:rsidR="008E1B17" w:rsidRPr="008E1B17" w14:paraId="7975E822" w14:textId="77777777" w:rsidTr="00772C20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C22A34" w14:textId="77777777" w:rsidR="00772C20" w:rsidRPr="008E1B17" w:rsidRDefault="00772C2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- мотоциклы и мотороллеры без колясок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D9D2BA" w14:textId="77777777" w:rsidR="00772C20" w:rsidRPr="008E1B17" w:rsidRDefault="00772C2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0,28;</w:t>
            </w:r>
          </w:p>
        </w:tc>
      </w:tr>
      <w:tr w:rsidR="008E1B17" w:rsidRPr="008E1B17" w14:paraId="76A3A302" w14:textId="77777777" w:rsidTr="003E1463">
        <w:trPr>
          <w:trHeight w:val="102"/>
        </w:trPr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5753E5" w14:textId="77777777" w:rsidR="00772C20" w:rsidRPr="008E1B17" w:rsidRDefault="00772C2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- мопеды и велосипеды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3A4632" w14:textId="77777777" w:rsidR="00772C20" w:rsidRPr="008E1B17" w:rsidRDefault="00772C20" w:rsidP="001F592D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0,1.</w:t>
            </w:r>
          </w:p>
        </w:tc>
      </w:tr>
    </w:tbl>
    <w:p w14:paraId="7EB1826D" w14:textId="77777777" w:rsidR="00772C20" w:rsidRPr="008E1B17" w:rsidRDefault="00772C20" w:rsidP="001F592D">
      <w:pPr>
        <w:spacing w:after="0"/>
        <w:jc w:val="both"/>
        <w:rPr>
          <w:sz w:val="24"/>
        </w:rPr>
      </w:pPr>
    </w:p>
    <w:sectPr w:rsidR="00772C20" w:rsidRPr="008E1B17" w:rsidSect="00471CD2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01EB2"/>
    <w:multiLevelType w:val="hybridMultilevel"/>
    <w:tmpl w:val="8F52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24782"/>
    <w:multiLevelType w:val="hybridMultilevel"/>
    <w:tmpl w:val="F3DE4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39"/>
    <w:rsid w:val="00041300"/>
    <w:rsid w:val="0006121C"/>
    <w:rsid w:val="00080927"/>
    <w:rsid w:val="000A7B8B"/>
    <w:rsid w:val="000E7D7D"/>
    <w:rsid w:val="000F7897"/>
    <w:rsid w:val="00112B0A"/>
    <w:rsid w:val="00146657"/>
    <w:rsid w:val="00164CE4"/>
    <w:rsid w:val="00183A39"/>
    <w:rsid w:val="00194CDD"/>
    <w:rsid w:val="001964DB"/>
    <w:rsid w:val="00197551"/>
    <w:rsid w:val="001B2435"/>
    <w:rsid w:val="001B66B1"/>
    <w:rsid w:val="001D194D"/>
    <w:rsid w:val="001E697E"/>
    <w:rsid w:val="001F375E"/>
    <w:rsid w:val="001F5510"/>
    <w:rsid w:val="001F592D"/>
    <w:rsid w:val="00272346"/>
    <w:rsid w:val="00283C40"/>
    <w:rsid w:val="0028686E"/>
    <w:rsid w:val="002E7405"/>
    <w:rsid w:val="002F012D"/>
    <w:rsid w:val="00303D82"/>
    <w:rsid w:val="00306C39"/>
    <w:rsid w:val="003105BF"/>
    <w:rsid w:val="0037412C"/>
    <w:rsid w:val="003B5973"/>
    <w:rsid w:val="003C0276"/>
    <w:rsid w:val="003D2381"/>
    <w:rsid w:val="003E1463"/>
    <w:rsid w:val="003E163A"/>
    <w:rsid w:val="003E794E"/>
    <w:rsid w:val="003F5FCE"/>
    <w:rsid w:val="00411FF9"/>
    <w:rsid w:val="00423F8F"/>
    <w:rsid w:val="00471CD2"/>
    <w:rsid w:val="0048589B"/>
    <w:rsid w:val="004C03FF"/>
    <w:rsid w:val="004D5B3B"/>
    <w:rsid w:val="004E1273"/>
    <w:rsid w:val="004F229F"/>
    <w:rsid w:val="004F37BE"/>
    <w:rsid w:val="005048E0"/>
    <w:rsid w:val="00522C5B"/>
    <w:rsid w:val="00532070"/>
    <w:rsid w:val="00541F6D"/>
    <w:rsid w:val="00551C3B"/>
    <w:rsid w:val="00551CB2"/>
    <w:rsid w:val="00563CD1"/>
    <w:rsid w:val="00596273"/>
    <w:rsid w:val="005D7B13"/>
    <w:rsid w:val="006050E6"/>
    <w:rsid w:val="00610AF4"/>
    <w:rsid w:val="0062238B"/>
    <w:rsid w:val="0062618C"/>
    <w:rsid w:val="0063216A"/>
    <w:rsid w:val="00640642"/>
    <w:rsid w:val="00651493"/>
    <w:rsid w:val="006525B5"/>
    <w:rsid w:val="00684D01"/>
    <w:rsid w:val="006D03B0"/>
    <w:rsid w:val="00724207"/>
    <w:rsid w:val="00750EDC"/>
    <w:rsid w:val="00772C20"/>
    <w:rsid w:val="007C18F6"/>
    <w:rsid w:val="007C429E"/>
    <w:rsid w:val="007E06F4"/>
    <w:rsid w:val="007E327A"/>
    <w:rsid w:val="007F4C8D"/>
    <w:rsid w:val="00804689"/>
    <w:rsid w:val="00840F86"/>
    <w:rsid w:val="00857AB0"/>
    <w:rsid w:val="00883FCA"/>
    <w:rsid w:val="008A6635"/>
    <w:rsid w:val="008D5F48"/>
    <w:rsid w:val="008E12B0"/>
    <w:rsid w:val="008E1B17"/>
    <w:rsid w:val="0090537D"/>
    <w:rsid w:val="0091562B"/>
    <w:rsid w:val="00922F1A"/>
    <w:rsid w:val="00956D6E"/>
    <w:rsid w:val="00965D89"/>
    <w:rsid w:val="00990472"/>
    <w:rsid w:val="00992863"/>
    <w:rsid w:val="009A27F6"/>
    <w:rsid w:val="009E4527"/>
    <w:rsid w:val="00A110C2"/>
    <w:rsid w:val="00A22B6D"/>
    <w:rsid w:val="00A35B0B"/>
    <w:rsid w:val="00AA0A36"/>
    <w:rsid w:val="00B12CE6"/>
    <w:rsid w:val="00B92FBF"/>
    <w:rsid w:val="00B938A4"/>
    <w:rsid w:val="00B964FE"/>
    <w:rsid w:val="00BB61A5"/>
    <w:rsid w:val="00BC420C"/>
    <w:rsid w:val="00BF7D15"/>
    <w:rsid w:val="00C01FB1"/>
    <w:rsid w:val="00C21C98"/>
    <w:rsid w:val="00C52809"/>
    <w:rsid w:val="00C55D02"/>
    <w:rsid w:val="00C625E5"/>
    <w:rsid w:val="00C66E07"/>
    <w:rsid w:val="00C763CD"/>
    <w:rsid w:val="00C869B2"/>
    <w:rsid w:val="00CE676E"/>
    <w:rsid w:val="00D0264E"/>
    <w:rsid w:val="00D125FA"/>
    <w:rsid w:val="00D24D61"/>
    <w:rsid w:val="00D62ED8"/>
    <w:rsid w:val="00D75C6B"/>
    <w:rsid w:val="00D7770B"/>
    <w:rsid w:val="00DB262A"/>
    <w:rsid w:val="00DC31EF"/>
    <w:rsid w:val="00DC44C8"/>
    <w:rsid w:val="00DE14A7"/>
    <w:rsid w:val="00DF4CB3"/>
    <w:rsid w:val="00E177F0"/>
    <w:rsid w:val="00E23B59"/>
    <w:rsid w:val="00E34F41"/>
    <w:rsid w:val="00E35816"/>
    <w:rsid w:val="00E44A72"/>
    <w:rsid w:val="00E97B6C"/>
    <w:rsid w:val="00EC7456"/>
    <w:rsid w:val="00ED2B23"/>
    <w:rsid w:val="00EE66D9"/>
    <w:rsid w:val="00F3423D"/>
    <w:rsid w:val="00F677DD"/>
    <w:rsid w:val="00FB02C1"/>
    <w:rsid w:val="00FD3EAC"/>
    <w:rsid w:val="00FD3F41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C9E7"/>
  <w15:docId w15:val="{FAA5FCEC-DD13-4AF1-86C7-BE1A8112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8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F551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FF2669"/>
    <w:pPr>
      <w:spacing w:after="0" w:line="240" w:lineRule="atLeast"/>
      <w:ind w:left="5103"/>
    </w:pPr>
    <w:rPr>
      <w:rFonts w:eastAsia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FF26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618C"/>
    <w:pPr>
      <w:ind w:left="720"/>
      <w:contextualSpacing/>
    </w:pPr>
  </w:style>
  <w:style w:type="paragraph" w:styleId="a9">
    <w:name w:val="No Spacing"/>
    <w:uiPriority w:val="1"/>
    <w:qFormat/>
    <w:rsid w:val="0062618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lawhead">
    <w:name w:val="lawhead"/>
    <w:basedOn w:val="a"/>
    <w:rsid w:val="007E32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6D03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9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99619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83660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1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8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30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9600000000&amp;doc_id=12001239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13464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</cp:lastModifiedBy>
  <cp:revision>2</cp:revision>
  <cp:lastPrinted>2020-08-19T09:02:00Z</cp:lastPrinted>
  <dcterms:created xsi:type="dcterms:W3CDTF">2021-11-16T06:48:00Z</dcterms:created>
  <dcterms:modified xsi:type="dcterms:W3CDTF">2021-11-16T06:48:00Z</dcterms:modified>
</cp:coreProperties>
</file>