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1991E" w14:textId="77777777" w:rsidR="00534B25" w:rsidRDefault="00534B25" w:rsidP="00534B25">
      <w:pPr>
        <w:spacing w:line="240" w:lineRule="auto"/>
        <w:contextualSpacing/>
        <w:jc w:val="center"/>
      </w:pPr>
      <w:r>
        <w:rPr>
          <w:rFonts w:ascii="Times New Roman" w:hAnsi="Times New Roman"/>
          <w:sz w:val="28"/>
          <w:szCs w:val="28"/>
        </w:rPr>
        <w:t>«Упрощен порядок регистрации юридических лиц</w:t>
      </w:r>
    </w:p>
    <w:p w14:paraId="6B8BE0D9" w14:textId="77777777" w:rsidR="00534B25" w:rsidRDefault="00534B25" w:rsidP="00534B25">
      <w:pPr>
        <w:spacing w:line="240" w:lineRule="auto"/>
        <w:contextualSpacing/>
        <w:jc w:val="center"/>
      </w:pPr>
      <w:r>
        <w:rPr>
          <w:rFonts w:ascii="Times New Roman" w:hAnsi="Times New Roman"/>
          <w:sz w:val="28"/>
          <w:szCs w:val="28"/>
        </w:rPr>
        <w:t>и индивидуальных предпринимателей»</w:t>
      </w:r>
    </w:p>
    <w:p w14:paraId="703DD393" w14:textId="77777777" w:rsidR="00534B25" w:rsidRDefault="00534B25" w:rsidP="00534B25">
      <w:pPr>
        <w:spacing w:line="240" w:lineRule="auto"/>
        <w:contextualSpacing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EEA9A3A" w14:textId="77777777" w:rsidR="00534B25" w:rsidRDefault="00534B25" w:rsidP="00534B25">
      <w:pPr>
        <w:spacing w:line="240" w:lineRule="auto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>В силу изменений, внесенных Федеральным законом от 26.05.2021 №143-ФЗ в Федеральный закон «О государственной регистрации юридических лиц и индивидуальных предпринимателей» и статью 80 Основ законодательства Российской Федерации о нотариате, нотариус, засвидетельствовавший подлинность подписи на заявлении о государственной регистрации юридического лица или индивидуального предпринимателя, обязан самостоятельно направить такое заявление и иные необходимые документы в регистрирующий орган не позднее окончания рабочего дня в форме электронных документов.</w:t>
      </w:r>
    </w:p>
    <w:p w14:paraId="592B653B" w14:textId="77777777" w:rsidR="00534B25" w:rsidRDefault="00534B25" w:rsidP="00534B25">
      <w:pPr>
        <w:spacing w:line="240" w:lineRule="auto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>Нотариальное удостоверение подлинности подписи на заявлении, а также передача документов в регистрирующий орган осуществляются нотариусами в рамках одного нотариального действия.</w:t>
      </w:r>
    </w:p>
    <w:p w14:paraId="70D7712E" w14:textId="77777777" w:rsidR="00534B25" w:rsidRDefault="00534B25" w:rsidP="00534B2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41DEF5E" w14:textId="77777777" w:rsidR="00534B25" w:rsidRDefault="00534B25" w:rsidP="00534B25">
      <w:pPr>
        <w:spacing w:line="240" w:lineRule="auto"/>
        <w:contextualSpacing/>
        <w:jc w:val="both"/>
      </w:pPr>
      <w:r>
        <w:rPr>
          <w:rFonts w:ascii="Times New Roman" w:hAnsi="Times New Roman"/>
          <w:sz w:val="28"/>
          <w:szCs w:val="28"/>
        </w:rPr>
        <w:t>​​​​​​​Прокуратура Липецкого района</w:t>
      </w:r>
    </w:p>
    <w:p w14:paraId="5D46DFF8" w14:textId="77777777" w:rsidR="00FB7753" w:rsidRDefault="00FB7753"/>
    <w:sectPr w:rsidR="00FB7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25"/>
    <w:rsid w:val="00534B25"/>
    <w:rsid w:val="00FB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D07F"/>
  <w15:chartTrackingRefBased/>
  <w15:docId w15:val="{06428016-094B-49A1-A290-57C629F5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B25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Поспехов</dc:creator>
  <cp:keywords/>
  <dc:description/>
  <cp:lastModifiedBy>Алексей Поспехов</cp:lastModifiedBy>
  <cp:revision>1</cp:revision>
  <dcterms:created xsi:type="dcterms:W3CDTF">2021-06-28T10:14:00Z</dcterms:created>
  <dcterms:modified xsi:type="dcterms:W3CDTF">2021-06-28T10:14:00Z</dcterms:modified>
</cp:coreProperties>
</file>