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A670" w14:textId="77777777" w:rsidR="00C147EB" w:rsidRDefault="00C147EB" w:rsidP="00C147EB">
      <w:pPr>
        <w:spacing w:after="0" w:line="240" w:lineRule="auto"/>
        <w:ind w:left="2880" w:firstLine="720"/>
        <w:jc w:val="right"/>
        <w:outlineLvl w:val="0"/>
        <w:rPr>
          <w:rFonts w:ascii="Times New Roman" w:eastAsia="Times New Roman" w:hAnsi="Times New Roman"/>
          <w:sz w:val="24"/>
          <w:szCs w:val="24"/>
          <w:u w:val="single"/>
          <w:lang w:eastAsia="ru-RU"/>
        </w:rPr>
      </w:pPr>
    </w:p>
    <w:p w14:paraId="408DF2ED" w14:textId="261742D4" w:rsidR="00C147EB" w:rsidRDefault="00C147EB" w:rsidP="00C147EB">
      <w:pPr>
        <w:widowControl w:val="0"/>
        <w:tabs>
          <w:tab w:val="left" w:pos="420"/>
        </w:tabs>
        <w:suppressAutoHyphens/>
        <w:adjustRightInd w:val="0"/>
        <w:spacing w:after="0" w:line="240" w:lineRule="auto"/>
        <w:ind w:firstLine="709"/>
        <w:contextualSpacing/>
        <w:jc w:val="center"/>
        <w:outlineLvl w:val="0"/>
        <w:rPr>
          <w:rFonts w:ascii="Times New Roman" w:hAnsi="Times New Roman"/>
          <w:b/>
          <w:bCs/>
          <w:kern w:val="32"/>
          <w:sz w:val="24"/>
          <w:szCs w:val="24"/>
        </w:rPr>
      </w:pPr>
      <w:r>
        <w:rPr>
          <w:rFonts w:ascii="Times New Roman" w:hAnsi="Times New Roman"/>
          <w:b/>
          <w:bCs/>
          <w:kern w:val="32"/>
          <w:sz w:val="24"/>
          <w:szCs w:val="24"/>
        </w:rPr>
        <w:t xml:space="preserve">КОНТРАКТ № </w:t>
      </w:r>
      <w:r w:rsidR="00DE5051" w:rsidRPr="00DE5051">
        <w:rPr>
          <w:rFonts w:ascii="Times New Roman" w:hAnsi="Times New Roman"/>
          <w:b/>
          <w:bCs/>
          <w:kern w:val="32"/>
          <w:sz w:val="24"/>
          <w:szCs w:val="24"/>
        </w:rPr>
        <w:t>0146300017619000008</w:t>
      </w:r>
    </w:p>
    <w:p w14:paraId="20AD3894" w14:textId="77777777" w:rsidR="00C147EB" w:rsidRDefault="00C147EB" w:rsidP="00C147EB">
      <w:pPr>
        <w:tabs>
          <w:tab w:val="left" w:pos="420"/>
        </w:tabs>
        <w:suppressAutoHyphens/>
        <w:spacing w:line="240" w:lineRule="auto"/>
        <w:ind w:firstLine="709"/>
        <w:jc w:val="center"/>
        <w:rPr>
          <w:rFonts w:ascii="Times New Roman" w:hAnsi="Times New Roman"/>
          <w:color w:val="000000"/>
          <w:sz w:val="24"/>
          <w:szCs w:val="24"/>
          <w:lang w:bidi="ru-RU"/>
        </w:rPr>
      </w:pPr>
      <w:r>
        <w:rPr>
          <w:rFonts w:ascii="Times New Roman" w:hAnsi="Times New Roman"/>
          <w:color w:val="000000"/>
          <w:sz w:val="24"/>
          <w:szCs w:val="24"/>
          <w:lang w:bidi="ru-RU"/>
        </w:rPr>
        <w:t>Выполнение работ по устройству пешеходной дорожки по ул. Советской с. Кузьминские Отвержки Липецкого муниципального района Липецкой области</w:t>
      </w:r>
    </w:p>
    <w:p w14:paraId="30604E5F" w14:textId="27ED71BA" w:rsidR="00C147EB" w:rsidRDefault="00C147EB" w:rsidP="00C147EB">
      <w:pPr>
        <w:tabs>
          <w:tab w:val="left" w:pos="420"/>
        </w:tabs>
        <w:suppressAutoHyphens/>
        <w:spacing w:line="240" w:lineRule="auto"/>
        <w:ind w:firstLine="709"/>
        <w:jc w:val="right"/>
        <w:rPr>
          <w:rFonts w:ascii="Times New Roman" w:hAnsi="Times New Roman"/>
          <w:sz w:val="24"/>
          <w:szCs w:val="24"/>
        </w:rPr>
      </w:pPr>
      <w:r>
        <w:rPr>
          <w:rFonts w:ascii="Times New Roman" w:hAnsi="Times New Roman"/>
          <w:sz w:val="24"/>
          <w:szCs w:val="24"/>
        </w:rPr>
        <w:t>«</w:t>
      </w:r>
      <w:r w:rsidR="00007C7B">
        <w:rPr>
          <w:rFonts w:ascii="Times New Roman" w:hAnsi="Times New Roman"/>
          <w:sz w:val="24"/>
          <w:szCs w:val="24"/>
        </w:rPr>
        <w:t>21</w:t>
      </w:r>
      <w:r>
        <w:rPr>
          <w:rFonts w:ascii="Times New Roman" w:hAnsi="Times New Roman"/>
          <w:sz w:val="24"/>
          <w:szCs w:val="24"/>
        </w:rPr>
        <w:t>»</w:t>
      </w:r>
      <w:r w:rsidR="004F2CBC">
        <w:rPr>
          <w:rFonts w:ascii="Times New Roman" w:hAnsi="Times New Roman"/>
          <w:sz w:val="24"/>
          <w:szCs w:val="24"/>
        </w:rPr>
        <w:t xml:space="preserve"> августа</w:t>
      </w:r>
      <w:r>
        <w:rPr>
          <w:rFonts w:ascii="Times New Roman" w:hAnsi="Times New Roman"/>
          <w:sz w:val="24"/>
          <w:szCs w:val="24"/>
        </w:rPr>
        <w:t xml:space="preserve"> 2019г.</w:t>
      </w:r>
    </w:p>
    <w:p w14:paraId="79AB6CB9" w14:textId="77777777" w:rsidR="00C147EB" w:rsidRDefault="00C147EB" w:rsidP="00C147EB">
      <w:pPr>
        <w:widowControl w:val="0"/>
        <w:tabs>
          <w:tab w:val="left" w:pos="420"/>
        </w:tabs>
        <w:suppressAutoHyphens/>
        <w:spacing w:after="0" w:line="240" w:lineRule="auto"/>
        <w:ind w:firstLine="709"/>
        <w:contextualSpacing/>
        <w:rPr>
          <w:rFonts w:ascii="Times New Roman" w:hAnsi="Times New Roman"/>
          <w:snapToGrid w:val="0"/>
          <w:sz w:val="24"/>
          <w:szCs w:val="24"/>
        </w:rPr>
      </w:pPr>
    </w:p>
    <w:p w14:paraId="4076E9B9" w14:textId="0CFF1762" w:rsidR="00C147EB" w:rsidRDefault="00C147EB" w:rsidP="00C147EB">
      <w:pPr>
        <w:shd w:val="clear" w:color="auto" w:fill="FFFFFF"/>
        <w:ind w:firstLine="708"/>
        <w:textAlignment w:val="top"/>
        <w:rPr>
          <w:rFonts w:ascii="Times New Roman" w:hAnsi="Times New Roman"/>
          <w:sz w:val="24"/>
          <w:szCs w:val="24"/>
        </w:rPr>
      </w:pPr>
      <w:r>
        <w:rPr>
          <w:rFonts w:ascii="Times New Roman" w:hAnsi="Times New Roman"/>
          <w:sz w:val="24"/>
          <w:szCs w:val="24"/>
        </w:rPr>
        <w:t>Администрация сельского поселения Кузьмино-Отвержский сельсовет Липецкого муниципального района Липецкой области</w:t>
      </w:r>
      <w:r>
        <w:rPr>
          <w:rFonts w:ascii="Times New Roman" w:hAnsi="Times New Roman"/>
          <w:snapToGrid w:val="0"/>
          <w:sz w:val="24"/>
          <w:szCs w:val="24"/>
        </w:rPr>
        <w:t>, именуемое в дальнейшем «</w:t>
      </w:r>
      <w:r>
        <w:rPr>
          <w:rFonts w:ascii="Times New Roman" w:hAnsi="Times New Roman"/>
          <w:b/>
          <w:bCs/>
          <w:snapToGrid w:val="0"/>
          <w:sz w:val="24"/>
          <w:szCs w:val="24"/>
        </w:rPr>
        <w:t>Заказчик</w:t>
      </w:r>
      <w:r>
        <w:rPr>
          <w:rFonts w:ascii="Times New Roman" w:hAnsi="Times New Roman"/>
          <w:snapToGrid w:val="0"/>
          <w:sz w:val="24"/>
          <w:szCs w:val="24"/>
        </w:rPr>
        <w:t xml:space="preserve">» в лице главы администрации Коростелева Александра Ивановича,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sidR="00DE5051">
        <w:rPr>
          <w:rFonts w:ascii="Times New Roman" w:hAnsi="Times New Roman"/>
          <w:snapToGrid w:val="0"/>
          <w:sz w:val="24"/>
          <w:szCs w:val="24"/>
        </w:rPr>
        <w:t xml:space="preserve">Общество с ограниченной ответственностью </w:t>
      </w:r>
      <w:r>
        <w:rPr>
          <w:rFonts w:ascii="Times New Roman" w:hAnsi="Times New Roman"/>
          <w:snapToGrid w:val="0"/>
          <w:sz w:val="24"/>
          <w:szCs w:val="24"/>
        </w:rPr>
        <w:t xml:space="preserve">  </w:t>
      </w:r>
      <w:r w:rsidR="00DE5051">
        <w:rPr>
          <w:rFonts w:ascii="Times New Roman" w:hAnsi="Times New Roman"/>
          <w:snapToGrid w:val="0"/>
          <w:sz w:val="24"/>
          <w:szCs w:val="24"/>
        </w:rPr>
        <w:t>«А</w:t>
      </w:r>
      <w:r w:rsidR="0002389F">
        <w:rPr>
          <w:rFonts w:ascii="Times New Roman" w:hAnsi="Times New Roman"/>
          <w:snapToGrid w:val="0"/>
          <w:sz w:val="24"/>
          <w:szCs w:val="24"/>
        </w:rPr>
        <w:t>Й</w:t>
      </w:r>
      <w:r w:rsidR="00DE5051">
        <w:rPr>
          <w:rFonts w:ascii="Times New Roman" w:hAnsi="Times New Roman"/>
          <w:snapToGrid w:val="0"/>
          <w:sz w:val="24"/>
          <w:szCs w:val="24"/>
        </w:rPr>
        <w:t>-Г</w:t>
      </w:r>
      <w:r w:rsidR="0002389F">
        <w:rPr>
          <w:rFonts w:ascii="Times New Roman" w:hAnsi="Times New Roman"/>
          <w:snapToGrid w:val="0"/>
          <w:sz w:val="24"/>
          <w:szCs w:val="24"/>
        </w:rPr>
        <w:t>РУПП</w:t>
      </w:r>
      <w:r w:rsidR="00DE5051">
        <w:rPr>
          <w:rFonts w:ascii="Times New Roman" w:hAnsi="Times New Roman"/>
          <w:snapToGrid w:val="0"/>
          <w:sz w:val="24"/>
          <w:szCs w:val="24"/>
        </w:rPr>
        <w:t>»</w:t>
      </w:r>
      <w:r w:rsidR="003F5130">
        <w:rPr>
          <w:rFonts w:ascii="Times New Roman" w:hAnsi="Times New Roman"/>
          <w:snapToGrid w:val="0"/>
          <w:sz w:val="24"/>
          <w:szCs w:val="24"/>
        </w:rPr>
        <w:t xml:space="preserve"> в лице Генерального директора Пантелеевой </w:t>
      </w:r>
      <w:r>
        <w:rPr>
          <w:rFonts w:ascii="Times New Roman" w:hAnsi="Times New Roman"/>
          <w:snapToGrid w:val="0"/>
          <w:sz w:val="24"/>
          <w:szCs w:val="24"/>
        </w:rPr>
        <w:t xml:space="preserve"> , действующего на основании </w:t>
      </w:r>
      <w:r w:rsidR="0002389F">
        <w:rPr>
          <w:rFonts w:ascii="Times New Roman" w:hAnsi="Times New Roman"/>
          <w:snapToGrid w:val="0"/>
          <w:sz w:val="24"/>
          <w:szCs w:val="24"/>
        </w:rPr>
        <w:t>Устава</w:t>
      </w:r>
      <w:r>
        <w:rPr>
          <w:rFonts w:ascii="Times New Roman" w:hAnsi="Times New Roman"/>
          <w:snapToGrid w:val="0"/>
          <w:sz w:val="24"/>
          <w:szCs w:val="24"/>
        </w:rPr>
        <w:t xml:space="preserve">    , с другой стороны, совместно именуемые «Стороны», на основании протокола  №  </w:t>
      </w:r>
      <w:r w:rsidR="0002389F" w:rsidRPr="0002389F">
        <w:rPr>
          <w:rFonts w:ascii="Times New Roman" w:hAnsi="Times New Roman"/>
          <w:snapToGrid w:val="0"/>
          <w:sz w:val="24"/>
          <w:szCs w:val="24"/>
        </w:rPr>
        <w:t>0146300017619000008</w:t>
      </w:r>
      <w:r w:rsidR="0002389F">
        <w:rPr>
          <w:rFonts w:ascii="Times New Roman" w:hAnsi="Times New Roman"/>
          <w:snapToGrid w:val="0"/>
          <w:sz w:val="24"/>
          <w:szCs w:val="24"/>
        </w:rPr>
        <w:t>-2 от 07.08.2019г.</w:t>
      </w:r>
      <w:r>
        <w:rPr>
          <w:rFonts w:ascii="Times New Roman" w:hAnsi="Times New Roman"/>
          <w:snapToGrid w:val="0"/>
          <w:sz w:val="24"/>
          <w:szCs w:val="24"/>
        </w:rPr>
        <w:t>, заключили настоящий контракт о нижеследующем:</w:t>
      </w:r>
    </w:p>
    <w:p w14:paraId="2CF12311" w14:textId="77777777" w:rsidR="00C147EB" w:rsidRDefault="00C147EB" w:rsidP="00C147EB">
      <w:pPr>
        <w:widowControl w:val="0"/>
        <w:tabs>
          <w:tab w:val="left" w:pos="420"/>
        </w:tabs>
        <w:suppressAutoHyphens/>
        <w:spacing w:after="0" w:line="240" w:lineRule="auto"/>
        <w:ind w:firstLine="709"/>
        <w:contextualSpacing/>
        <w:rPr>
          <w:rFonts w:ascii="Times New Roman" w:hAnsi="Times New Roman"/>
          <w:snapToGrid w:val="0"/>
          <w:sz w:val="24"/>
          <w:szCs w:val="24"/>
        </w:rPr>
      </w:pPr>
    </w:p>
    <w:p w14:paraId="39DB1A3E" w14:textId="77777777" w:rsidR="00C147EB" w:rsidRDefault="00C147EB" w:rsidP="00C147EB">
      <w:pPr>
        <w:numPr>
          <w:ilvl w:val="0"/>
          <w:numId w:val="1"/>
        </w:numPr>
        <w:suppressAutoHyphens/>
        <w:spacing w:after="0" w:line="240" w:lineRule="auto"/>
        <w:contextualSpacing/>
        <w:jc w:val="center"/>
        <w:rPr>
          <w:rFonts w:ascii="Times New Roman" w:hAnsi="Times New Roman"/>
          <w:sz w:val="24"/>
          <w:szCs w:val="24"/>
        </w:rPr>
      </w:pPr>
      <w:r>
        <w:rPr>
          <w:rFonts w:ascii="Times New Roman" w:hAnsi="Times New Roman"/>
          <w:b/>
          <w:bCs/>
          <w:sz w:val="24"/>
          <w:szCs w:val="24"/>
        </w:rPr>
        <w:t>ПРЕДМЕТ КОНТРАКТА</w:t>
      </w:r>
    </w:p>
    <w:p w14:paraId="258A98E9" w14:textId="77777777" w:rsidR="00C147EB" w:rsidRDefault="00C147EB" w:rsidP="00C147EB">
      <w:pPr>
        <w:widowControl w:val="0"/>
        <w:tabs>
          <w:tab w:val="left" w:pos="420"/>
        </w:tabs>
        <w:suppressAutoHyphens/>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 xml:space="preserve">          1.1.Заказчик поручает, а Подрядчик принимает на себя обязательства по  выполнению работ по устройству пешеходной дорожки по ул. Советской с. Кузьминские Отвержки, Липецкого муниципального района, Липецкой области</w:t>
      </w:r>
      <w:r>
        <w:rPr>
          <w:rFonts w:ascii="Times New Roman" w:hAnsi="Times New Roman"/>
          <w:b/>
          <w:bCs/>
          <w:sz w:val="24"/>
          <w:szCs w:val="24"/>
        </w:rPr>
        <w:t xml:space="preserve">, </w:t>
      </w:r>
      <w:r>
        <w:rPr>
          <w:rFonts w:ascii="Times New Roman" w:hAnsi="Times New Roman"/>
          <w:sz w:val="24"/>
          <w:szCs w:val="24"/>
        </w:rPr>
        <w:t>в соответствии с условиями контракта, локальным сметным расчетом (Приложение № 1 к контракту).</w:t>
      </w:r>
    </w:p>
    <w:p w14:paraId="5118FB0F" w14:textId="77777777" w:rsidR="00C147EB" w:rsidRDefault="00C147EB" w:rsidP="00C147EB">
      <w:pPr>
        <w:rPr>
          <w:rFonts w:ascii="Times New Roman" w:hAnsi="Times New Roman"/>
          <w:b/>
          <w:sz w:val="24"/>
          <w:szCs w:val="24"/>
        </w:rPr>
      </w:pPr>
      <w:r>
        <w:rPr>
          <w:rFonts w:ascii="Times New Roman" w:hAnsi="Times New Roman"/>
          <w:sz w:val="24"/>
          <w:szCs w:val="24"/>
        </w:rPr>
        <w:t xml:space="preserve">              1.2. Подрядчик обязуется выполнить работы </w:t>
      </w:r>
      <w:r>
        <w:rPr>
          <w:rFonts w:ascii="Times New Roman" w:hAnsi="Times New Roman"/>
          <w:color w:val="000000"/>
          <w:sz w:val="24"/>
          <w:szCs w:val="24"/>
          <w:lang w:bidi="ru-RU"/>
        </w:rPr>
        <w:t xml:space="preserve">по устройству пешеходной дорожки по ул. Советской с. Кузьминские Отвержки Липецкого муниципального района Липецкой области </w:t>
      </w:r>
      <w:r>
        <w:rPr>
          <w:rFonts w:ascii="Times New Roman" w:hAnsi="Times New Roman"/>
          <w:sz w:val="24"/>
          <w:szCs w:val="24"/>
        </w:rPr>
        <w:t>в соответствии с условиями контракта, локальным сметным расчетом (Приложение № 1 к контракту) в установленные контрактом сроки, а так же исполнить гарантийные обязательства.</w:t>
      </w:r>
    </w:p>
    <w:p w14:paraId="4664552D" w14:textId="77777777" w:rsidR="00C147EB" w:rsidRDefault="00C147EB" w:rsidP="00C147EB">
      <w:pPr>
        <w:widowControl w:val="0"/>
        <w:tabs>
          <w:tab w:val="left" w:pos="420"/>
        </w:tabs>
        <w:suppressAutoHyphens/>
        <w:adjustRightInd w:val="0"/>
        <w:spacing w:after="0" w:line="240" w:lineRule="auto"/>
        <w:ind w:firstLine="709"/>
        <w:contextualSpacing/>
        <w:outlineLvl w:val="0"/>
        <w:rPr>
          <w:rFonts w:ascii="Times New Roman" w:hAnsi="Times New Roman"/>
          <w:b/>
          <w:sz w:val="24"/>
          <w:szCs w:val="24"/>
        </w:rPr>
      </w:pPr>
      <w:r>
        <w:rPr>
          <w:rFonts w:ascii="Times New Roman" w:hAnsi="Times New Roman"/>
          <w:sz w:val="24"/>
          <w:szCs w:val="24"/>
        </w:rPr>
        <w:t>1.3. Заказчик обязуется принять результат выполненных работ по устройству пешеходной дорожки по ул. Советской с. Кузьминские Отвержки, Липецкого муниципального района, Липецкой области и оплатить их стоимость в соответствии с условиями, предусмотренными настоящим Контрактом.</w:t>
      </w:r>
    </w:p>
    <w:p w14:paraId="12247A50" w14:textId="77777777" w:rsidR="00C147EB" w:rsidRDefault="00C147EB" w:rsidP="00C147EB">
      <w:pPr>
        <w:spacing w:after="0" w:line="240" w:lineRule="auto"/>
        <w:ind w:left="1819" w:firstLine="709"/>
        <w:contextualSpacing/>
        <w:rPr>
          <w:rFonts w:ascii="Times New Roman" w:hAnsi="Times New Roman"/>
          <w:b/>
          <w:bCs/>
          <w:sz w:val="24"/>
          <w:szCs w:val="24"/>
        </w:rPr>
      </w:pPr>
    </w:p>
    <w:p w14:paraId="1C75162C" w14:textId="77777777" w:rsidR="00C147EB" w:rsidRDefault="00C147EB" w:rsidP="00C147EB">
      <w:pPr>
        <w:numPr>
          <w:ilvl w:val="0"/>
          <w:numId w:val="1"/>
        </w:numPr>
        <w:spacing w:after="0" w:line="240" w:lineRule="auto"/>
        <w:contextualSpacing/>
        <w:jc w:val="center"/>
        <w:rPr>
          <w:rFonts w:ascii="Times New Roman" w:hAnsi="Times New Roman"/>
          <w:b/>
          <w:bCs/>
          <w:sz w:val="24"/>
          <w:szCs w:val="24"/>
        </w:rPr>
      </w:pPr>
      <w:r>
        <w:rPr>
          <w:rFonts w:ascii="Times New Roman" w:hAnsi="Times New Roman"/>
          <w:b/>
          <w:bCs/>
          <w:sz w:val="24"/>
          <w:szCs w:val="24"/>
        </w:rPr>
        <w:t>СТОИМОСТЬ РАБОТ ПО КОНТРАКТУ. ПОРЯДОК ОПЛАТЫ РАБОТ</w:t>
      </w:r>
    </w:p>
    <w:p w14:paraId="52E057EC" w14:textId="77777777" w:rsidR="00C147EB" w:rsidRDefault="00C147EB" w:rsidP="00C147EB">
      <w:pPr>
        <w:spacing w:after="0" w:line="240" w:lineRule="auto"/>
        <w:ind w:left="1069"/>
        <w:contextualSpacing/>
        <w:rPr>
          <w:rFonts w:ascii="Times New Roman" w:hAnsi="Times New Roman"/>
          <w:b/>
          <w:bCs/>
          <w:sz w:val="24"/>
          <w:szCs w:val="24"/>
        </w:rPr>
      </w:pPr>
    </w:p>
    <w:p w14:paraId="0399CC95" w14:textId="1B48A06C" w:rsidR="00C147EB" w:rsidRDefault="00C147EB" w:rsidP="00C147EB">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2.1.</w:t>
      </w:r>
      <w:r>
        <w:rPr>
          <w:rFonts w:ascii="Times New Roman" w:hAnsi="Times New Roman"/>
          <w:snapToGrid w:val="0"/>
          <w:sz w:val="24"/>
          <w:szCs w:val="24"/>
        </w:rPr>
        <w:tab/>
        <w:t xml:space="preserve">Стоимость выполняемых работ по настоящему Контракту определяется на основании локального сметного расчета и составляет </w:t>
      </w:r>
      <w:r w:rsidR="0002389F">
        <w:rPr>
          <w:rFonts w:ascii="Times New Roman" w:hAnsi="Times New Roman"/>
          <w:snapToGrid w:val="0"/>
          <w:sz w:val="24"/>
          <w:szCs w:val="24"/>
        </w:rPr>
        <w:t>2355172,56</w:t>
      </w:r>
      <w:r>
        <w:rPr>
          <w:rFonts w:ascii="Times New Roman" w:hAnsi="Times New Roman"/>
          <w:snapToGrid w:val="0"/>
          <w:sz w:val="24"/>
          <w:szCs w:val="24"/>
        </w:rPr>
        <w:t xml:space="preserve"> рублей (</w:t>
      </w:r>
      <w:r w:rsidR="0002389F">
        <w:rPr>
          <w:rFonts w:ascii="Times New Roman" w:hAnsi="Times New Roman"/>
          <w:snapToGrid w:val="0"/>
          <w:sz w:val="24"/>
          <w:szCs w:val="24"/>
        </w:rPr>
        <w:t>Два миллиона триста пятьдесят пять тысяч сто семьдесят два рубля 56 копеек</w:t>
      </w:r>
      <w:r>
        <w:rPr>
          <w:rFonts w:ascii="Times New Roman" w:hAnsi="Times New Roman"/>
          <w:snapToGrid w:val="0"/>
          <w:sz w:val="24"/>
          <w:szCs w:val="24"/>
        </w:rPr>
        <w:t xml:space="preserve">),в т.ч. НДС </w:t>
      </w:r>
      <w:r w:rsidR="0002389F">
        <w:rPr>
          <w:rFonts w:ascii="Times New Roman" w:hAnsi="Times New Roman"/>
          <w:snapToGrid w:val="0"/>
          <w:sz w:val="24"/>
          <w:szCs w:val="24"/>
        </w:rPr>
        <w:t>-нет.</w:t>
      </w:r>
    </w:p>
    <w:p w14:paraId="3E4A2D6C" w14:textId="77777777" w:rsidR="00C147EB" w:rsidRDefault="00C147EB" w:rsidP="00C147EB">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2.2. Цена Контракта включает в себя стоимость всех работ, подлежащих выполнению в соответствии с п.1.1. контракта, в том числе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расходы на страхование, уплату пошлин, налогов, штрафов и других обязательных платежей, а также расходы на дополнительную экспертизу качества работ, испытания, диагностические обследования по основаниям предусмотренным настоящим Контрактом.</w:t>
      </w:r>
    </w:p>
    <w:p w14:paraId="3EBD520A" w14:textId="77777777" w:rsidR="00C147EB" w:rsidRDefault="00C147EB" w:rsidP="00C147EB">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2.3. Цена Контракта является твердой и определяется на весь срок его исполнения.</w:t>
      </w:r>
    </w:p>
    <w:p w14:paraId="00012041" w14:textId="77777777" w:rsidR="00C147EB" w:rsidRDefault="00C147EB" w:rsidP="00C147EB">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 xml:space="preserve">Оплата выполненных работ по настоящему Контракту производится за фактически выполненную работу. </w:t>
      </w:r>
    </w:p>
    <w:p w14:paraId="463F1031" w14:textId="77777777" w:rsidR="00C147EB" w:rsidRDefault="00C147EB" w:rsidP="00C147EB">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 xml:space="preserve">Превышение Подрядчиком сметных объемов и стоимости работ по выполнению работ, предусмотренных п. 1.1. контакта Заказчиком не принимаются. </w:t>
      </w:r>
    </w:p>
    <w:p w14:paraId="7C5CF294" w14:textId="77777777" w:rsidR="00C147EB" w:rsidRDefault="00C147EB" w:rsidP="00C147EB">
      <w:pPr>
        <w:widowControl w:val="0"/>
        <w:tabs>
          <w:tab w:val="left" w:pos="420"/>
        </w:tabs>
        <w:suppressAutoHyphens/>
        <w:spacing w:after="0" w:line="240" w:lineRule="auto"/>
        <w:ind w:firstLine="709"/>
        <w:contextualSpacing/>
        <w:rPr>
          <w:rFonts w:ascii="Times New Roman" w:hAnsi="Times New Roman"/>
          <w:snapToGrid w:val="0"/>
          <w:sz w:val="24"/>
          <w:szCs w:val="24"/>
        </w:rPr>
      </w:pPr>
      <w:r>
        <w:rPr>
          <w:rFonts w:ascii="Times New Roman" w:hAnsi="Times New Roman"/>
          <w:snapToGrid w:val="0"/>
          <w:sz w:val="24"/>
          <w:szCs w:val="24"/>
        </w:rPr>
        <w:t>2.4. Цена Контракта может быть снижена по соглашению сторон без изменения объема выполненных работ и иных условий исполнения Контракта. Допускается изменение (увеличение, уменьшение) предусмотренного Контрактом объема работы не более чем на десять процентов, подлежащего выполнению.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выполняемой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работы. Цена дополнительно выполненной работы при уменьшении предусмотренного Контрактом выполненной работы должна определяться как частное от деления первоначальной цены Контракта на предусмотренный в Контракте объем работы.</w:t>
      </w:r>
    </w:p>
    <w:p w14:paraId="14D30A1C"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napToGrid w:val="0"/>
          <w:sz w:val="24"/>
          <w:szCs w:val="24"/>
        </w:rPr>
        <w:lastRenderedPageBreak/>
        <w:t xml:space="preserve">2.5. </w:t>
      </w:r>
      <w:r>
        <w:rPr>
          <w:rFonts w:ascii="Times New Roman" w:hAnsi="Times New Roman"/>
          <w:sz w:val="24"/>
          <w:szCs w:val="24"/>
        </w:rPr>
        <w:t xml:space="preserve">«Заказчик» оплачивает выполненные работы платежным поручением </w:t>
      </w:r>
      <w:r>
        <w:rPr>
          <w:rFonts w:ascii="Times New Roman" w:eastAsia="Times New Roman" w:hAnsi="Times New Roman"/>
          <w:sz w:val="24"/>
          <w:szCs w:val="24"/>
        </w:rPr>
        <w:t xml:space="preserve">путём безналичного перечисления денежных средств на расчётный счёт Поставщика в течение 15 банковских дней </w:t>
      </w:r>
      <w:r>
        <w:rPr>
          <w:rFonts w:ascii="Times New Roman" w:hAnsi="Times New Roman"/>
          <w:sz w:val="24"/>
          <w:szCs w:val="24"/>
        </w:rPr>
        <w:t>на основании акта выполненных работ (КС-2), справки о стоимости выполненных  работ (КС-3), счета-фактуры.</w:t>
      </w:r>
    </w:p>
    <w:p w14:paraId="7F378ED6" w14:textId="77777777" w:rsidR="00C147EB" w:rsidRDefault="00C147EB" w:rsidP="00C147EB">
      <w:pPr>
        <w:widowControl w:val="0"/>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2.6. </w:t>
      </w:r>
      <w:r>
        <w:rPr>
          <w:rFonts w:ascii="Times New Roman" w:hAnsi="Times New Roman"/>
          <w:snapToGrid w:val="0"/>
          <w:sz w:val="24"/>
          <w:szCs w:val="24"/>
        </w:rPr>
        <w:t>Промежуточные платежи возможны по усмотрению заказчика.</w:t>
      </w:r>
    </w:p>
    <w:p w14:paraId="116FB090" w14:textId="77777777" w:rsidR="00C147EB" w:rsidRDefault="00C147EB" w:rsidP="00C147EB">
      <w:pPr>
        <w:widowControl w:val="0"/>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2.7. Днем оплаты считается день списания денежных средств с лицевого счета «Заказчика».</w:t>
      </w:r>
    </w:p>
    <w:p w14:paraId="04D551DE" w14:textId="77777777" w:rsidR="00C147EB" w:rsidRDefault="00C147EB" w:rsidP="00C147EB">
      <w:pPr>
        <w:widowControl w:val="0"/>
        <w:tabs>
          <w:tab w:val="left" w:pos="420"/>
          <w:tab w:val="left" w:pos="900"/>
        </w:tabs>
        <w:suppressAutoHyphens/>
        <w:spacing w:after="0" w:line="240" w:lineRule="auto"/>
        <w:ind w:firstLine="709"/>
        <w:contextualSpacing/>
        <w:rPr>
          <w:rFonts w:ascii="Times New Roman" w:hAnsi="Times New Roman"/>
          <w:snapToGrid w:val="0"/>
          <w:sz w:val="24"/>
          <w:szCs w:val="24"/>
        </w:rPr>
      </w:pPr>
    </w:p>
    <w:p w14:paraId="06B2650E" w14:textId="77777777" w:rsidR="00C147EB" w:rsidRDefault="00C147EB" w:rsidP="00C147EB">
      <w:pPr>
        <w:numPr>
          <w:ilvl w:val="0"/>
          <w:numId w:val="1"/>
        </w:numPr>
        <w:tabs>
          <w:tab w:val="left" w:pos="420"/>
        </w:tabs>
        <w:suppressAutoHyphens/>
        <w:spacing w:after="0" w:line="240" w:lineRule="auto"/>
        <w:ind w:left="357" w:firstLine="709"/>
        <w:contextualSpacing/>
        <w:jc w:val="center"/>
        <w:rPr>
          <w:rFonts w:ascii="Times New Roman" w:hAnsi="Times New Roman"/>
          <w:b/>
          <w:bCs/>
          <w:sz w:val="24"/>
          <w:szCs w:val="24"/>
        </w:rPr>
      </w:pPr>
      <w:r>
        <w:rPr>
          <w:rFonts w:ascii="Times New Roman" w:hAnsi="Times New Roman"/>
          <w:b/>
          <w:bCs/>
          <w:sz w:val="24"/>
          <w:szCs w:val="24"/>
        </w:rPr>
        <w:t>СРОКИ ВЫПОЛНЕНИЯ РАБОТ</w:t>
      </w:r>
    </w:p>
    <w:p w14:paraId="04DB6E6E" w14:textId="77777777" w:rsidR="00C147EB" w:rsidRDefault="00C147EB" w:rsidP="00C147EB">
      <w:pPr>
        <w:tabs>
          <w:tab w:val="left" w:pos="420"/>
        </w:tabs>
        <w:suppressAutoHyphens/>
        <w:spacing w:after="0" w:line="240" w:lineRule="auto"/>
        <w:ind w:left="1066"/>
        <w:contextualSpacing/>
        <w:rPr>
          <w:rFonts w:ascii="Times New Roman" w:hAnsi="Times New Roman"/>
          <w:b/>
          <w:bCs/>
          <w:sz w:val="24"/>
          <w:szCs w:val="24"/>
        </w:rPr>
      </w:pPr>
    </w:p>
    <w:p w14:paraId="7128291B" w14:textId="77777777" w:rsidR="00C147EB" w:rsidRDefault="00C147EB" w:rsidP="00C147EB">
      <w:pPr>
        <w:suppressAutoHyphens/>
        <w:spacing w:after="0" w:line="240" w:lineRule="auto"/>
        <w:ind w:firstLine="709"/>
        <w:contextualSpacing/>
        <w:rPr>
          <w:rFonts w:ascii="Times New Roman" w:hAnsi="Times New Roman"/>
          <w:b/>
          <w:bCs/>
          <w:sz w:val="24"/>
          <w:szCs w:val="24"/>
        </w:rPr>
      </w:pPr>
      <w:r>
        <w:rPr>
          <w:rFonts w:ascii="Times New Roman" w:hAnsi="Times New Roman"/>
          <w:sz w:val="24"/>
          <w:szCs w:val="24"/>
        </w:rPr>
        <w:t>3.1. Работы по Контракту  выполняются Подрядчиком с момента заключения контракта до 31.10.2019г.</w:t>
      </w:r>
    </w:p>
    <w:p w14:paraId="2CBDE506" w14:textId="77777777" w:rsidR="00C147EB" w:rsidRDefault="00C147EB" w:rsidP="00C147EB">
      <w:pPr>
        <w:widowControl w:val="0"/>
        <w:numPr>
          <w:ilvl w:val="0"/>
          <w:numId w:val="1"/>
        </w:numPr>
        <w:spacing w:line="240" w:lineRule="auto"/>
        <w:contextualSpacing/>
        <w:jc w:val="center"/>
        <w:rPr>
          <w:rFonts w:ascii="Times New Roman" w:eastAsia="Times New Roman" w:hAnsi="Times New Roman"/>
          <w:bCs/>
          <w:spacing w:val="-5"/>
          <w:sz w:val="24"/>
          <w:szCs w:val="24"/>
        </w:rPr>
      </w:pPr>
      <w:r>
        <w:rPr>
          <w:rFonts w:ascii="Times New Roman" w:eastAsia="Times New Roman" w:hAnsi="Times New Roman"/>
          <w:b/>
          <w:bCs/>
          <w:spacing w:val="-5"/>
          <w:sz w:val="24"/>
          <w:szCs w:val="24"/>
        </w:rPr>
        <w:t>ОБЕСПЕЧЕНИЕ ИСПОЛНЕНИЯ КОНТРАКТА</w:t>
      </w:r>
    </w:p>
    <w:p w14:paraId="0C07E688" w14:textId="77777777" w:rsidR="00C147EB" w:rsidRDefault="00C147EB" w:rsidP="00C147EB">
      <w:pPr>
        <w:widowControl w:val="0"/>
        <w:spacing w:line="240" w:lineRule="auto"/>
        <w:ind w:left="1069"/>
        <w:contextualSpacing/>
        <w:rPr>
          <w:rFonts w:ascii="Times New Roman" w:eastAsia="Times New Roman" w:hAnsi="Times New Roman"/>
          <w:bCs/>
          <w:spacing w:val="-5"/>
          <w:sz w:val="24"/>
          <w:szCs w:val="24"/>
        </w:rPr>
      </w:pPr>
    </w:p>
    <w:p w14:paraId="2623B099" w14:textId="77777777" w:rsidR="00C147EB" w:rsidRDefault="00C147EB" w:rsidP="00C147EB">
      <w:pPr>
        <w:widowControl w:val="0"/>
        <w:spacing w:after="0" w:line="240" w:lineRule="auto"/>
        <w:ind w:firstLine="709"/>
        <w:contextualSpacing/>
        <w:rPr>
          <w:rFonts w:ascii="Times New Roman" w:eastAsia="Times New Roman" w:hAnsi="Times New Roman"/>
          <w:bCs/>
          <w:spacing w:val="-5"/>
          <w:sz w:val="24"/>
          <w:szCs w:val="24"/>
        </w:rPr>
      </w:pPr>
      <w:r>
        <w:rPr>
          <w:rFonts w:ascii="Times New Roman" w:hAnsi="Times New Roman"/>
          <w:sz w:val="24"/>
          <w:szCs w:val="24"/>
        </w:rPr>
        <w:t xml:space="preserve">4.1. В целях обеспечения исполнения обязательств по настоящему Контракту Подрядчик предоставляет Заказчику обеспечение исполнения контракта. </w:t>
      </w:r>
    </w:p>
    <w:p w14:paraId="423A921B" w14:textId="77777777" w:rsidR="00C147EB" w:rsidRDefault="00C147EB" w:rsidP="00C147EB">
      <w:pPr>
        <w:widowControl w:val="0"/>
        <w:tabs>
          <w:tab w:val="num" w:pos="860"/>
          <w:tab w:val="num" w:pos="1000"/>
        </w:tabs>
        <w:spacing w:after="0" w:line="240" w:lineRule="auto"/>
        <w:ind w:firstLine="709"/>
        <w:contextualSpacing/>
        <w:rPr>
          <w:rFonts w:ascii="Times New Roman" w:hAnsi="Times New Roman"/>
          <w:sz w:val="24"/>
          <w:szCs w:val="24"/>
        </w:rPr>
      </w:pPr>
      <w:r>
        <w:rPr>
          <w:rFonts w:ascii="Times New Roman" w:hAnsi="Times New Roman"/>
          <w:bCs/>
          <w:sz w:val="24"/>
          <w:szCs w:val="24"/>
        </w:rPr>
        <w:t>4.2. Способ обеспечения исполнения Контракта выбирается участником аукциона самостоятельно и может быть в виде:</w:t>
      </w:r>
    </w:p>
    <w:p w14:paraId="5C03FC4F" w14:textId="77777777" w:rsidR="00C147EB" w:rsidRDefault="00C147EB" w:rsidP="00C147EB">
      <w:pPr>
        <w:widowControl w:val="0"/>
        <w:spacing w:after="0" w:line="240" w:lineRule="auto"/>
        <w:ind w:firstLine="709"/>
        <w:contextualSpacing/>
        <w:rPr>
          <w:rFonts w:ascii="Times New Roman" w:hAnsi="Times New Roman"/>
          <w:sz w:val="24"/>
          <w:szCs w:val="24"/>
        </w:rPr>
      </w:pPr>
      <w:r>
        <w:rPr>
          <w:rFonts w:ascii="Times New Roman" w:hAnsi="Times New Roman"/>
          <w:sz w:val="24"/>
          <w:szCs w:val="24"/>
        </w:rPr>
        <w:t>- безотзывной банковской гарантии, выданной банком или иной кредитной организацией;</w:t>
      </w:r>
    </w:p>
    <w:p w14:paraId="1FF34F1F" w14:textId="77777777" w:rsidR="00C147EB" w:rsidRDefault="00C147EB" w:rsidP="00C147EB">
      <w:pPr>
        <w:widowControl w:val="0"/>
        <w:spacing w:after="0" w:line="240" w:lineRule="auto"/>
        <w:ind w:firstLine="709"/>
        <w:contextualSpacing/>
        <w:rPr>
          <w:rFonts w:ascii="Times New Roman" w:hAnsi="Times New Roman"/>
          <w:sz w:val="24"/>
          <w:szCs w:val="24"/>
        </w:rPr>
      </w:pPr>
      <w:r>
        <w:rPr>
          <w:rFonts w:ascii="Times New Roman" w:hAnsi="Times New Roman"/>
          <w:sz w:val="24"/>
          <w:szCs w:val="24"/>
        </w:rPr>
        <w:t xml:space="preserve">- денежных средств, перечисленных заказчику в размере обеспечения исполнения Контракта. </w:t>
      </w:r>
    </w:p>
    <w:p w14:paraId="542F2BBB" w14:textId="7B3D292E" w:rsidR="00C147EB" w:rsidRDefault="00C147EB" w:rsidP="00C147EB">
      <w:pPr>
        <w:widowControl w:val="0"/>
        <w:shd w:val="clear" w:color="auto" w:fill="FFFFFF"/>
        <w:autoSpaceDE w:val="0"/>
        <w:autoSpaceDN w:val="0"/>
        <w:adjustRightInd w:val="0"/>
        <w:spacing w:after="0" w:line="240" w:lineRule="auto"/>
        <w:ind w:firstLine="709"/>
        <w:contextualSpacing/>
        <w:rPr>
          <w:rFonts w:ascii="Times New Roman" w:hAnsi="Times New Roman"/>
          <w:b/>
          <w:bCs/>
          <w:spacing w:val="-8"/>
          <w:sz w:val="24"/>
          <w:szCs w:val="24"/>
        </w:rPr>
      </w:pPr>
      <w:r>
        <w:rPr>
          <w:rFonts w:ascii="Times New Roman" w:hAnsi="Times New Roman"/>
          <w:sz w:val="24"/>
          <w:szCs w:val="24"/>
        </w:rPr>
        <w:t xml:space="preserve">4.3. Обеспечение исполнения настоящего Контракта предоставляется на сумму 236 700 рублей 76 копеек, что составляет </w:t>
      </w:r>
      <w:r>
        <w:rPr>
          <w:rFonts w:ascii="Times New Roman" w:hAnsi="Times New Roman"/>
          <w:b/>
          <w:sz w:val="24"/>
          <w:szCs w:val="24"/>
        </w:rPr>
        <w:t>10 %</w:t>
      </w:r>
      <w:r>
        <w:rPr>
          <w:rFonts w:ascii="Times New Roman" w:hAnsi="Times New Roman"/>
          <w:sz w:val="24"/>
          <w:szCs w:val="24"/>
        </w:rPr>
        <w:t xml:space="preserve"> от начальной (максимальной) цены Контракта, указанной в Извещении о проведении электронного аукциона № </w:t>
      </w:r>
      <w:r w:rsidR="0002389F" w:rsidRPr="0002389F">
        <w:rPr>
          <w:rFonts w:ascii="Times New Roman" w:hAnsi="Times New Roman"/>
          <w:sz w:val="24"/>
          <w:szCs w:val="24"/>
        </w:rPr>
        <w:t>0146300017619000008</w:t>
      </w:r>
      <w:r>
        <w:rPr>
          <w:rFonts w:ascii="Times New Roman" w:hAnsi="Times New Roman"/>
          <w:sz w:val="24"/>
          <w:szCs w:val="24"/>
        </w:rPr>
        <w:t>.</w:t>
      </w:r>
    </w:p>
    <w:p w14:paraId="30AD8C1C" w14:textId="77777777" w:rsidR="00C147EB" w:rsidRDefault="00C147EB" w:rsidP="00C147EB">
      <w:pPr>
        <w:widowControl w:val="0"/>
        <w:spacing w:after="0" w:line="240" w:lineRule="auto"/>
        <w:ind w:firstLine="709"/>
        <w:contextualSpacing/>
        <w:rPr>
          <w:rFonts w:ascii="Times New Roman" w:hAnsi="Times New Roman"/>
          <w:sz w:val="24"/>
          <w:szCs w:val="24"/>
        </w:rPr>
      </w:pPr>
      <w:r>
        <w:rPr>
          <w:rFonts w:ascii="Times New Roman" w:hAnsi="Times New Roman"/>
          <w:sz w:val="24"/>
          <w:szCs w:val="24"/>
        </w:rPr>
        <w:t xml:space="preserve">4.4.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 </w:t>
      </w:r>
    </w:p>
    <w:p w14:paraId="0CE4EC96" w14:textId="77777777" w:rsidR="00C147EB" w:rsidRDefault="00C147EB" w:rsidP="00C147EB">
      <w:pPr>
        <w:widowControl w:val="0"/>
        <w:spacing w:after="0" w:line="240" w:lineRule="auto"/>
        <w:ind w:firstLine="709"/>
        <w:contextualSpacing/>
        <w:rPr>
          <w:rFonts w:ascii="Times New Roman" w:hAnsi="Times New Roman"/>
          <w:sz w:val="24"/>
          <w:szCs w:val="24"/>
        </w:rPr>
      </w:pPr>
      <w:r>
        <w:rPr>
          <w:rFonts w:ascii="Times New Roman" w:hAnsi="Times New Roman"/>
          <w:sz w:val="24"/>
          <w:szCs w:val="24"/>
        </w:rPr>
        <w:t xml:space="preserve">4.5.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 </w:t>
      </w:r>
    </w:p>
    <w:p w14:paraId="4554E4DF" w14:textId="77777777" w:rsidR="00C147EB" w:rsidRDefault="00C147EB" w:rsidP="00C147EB">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Обеспечение исполнения Контракта, представленное в виде денежных средств, перечисляется на расчетный счет Заказчика.</w:t>
      </w:r>
    </w:p>
    <w:p w14:paraId="64DD298F" w14:textId="77777777" w:rsidR="00C147EB" w:rsidRDefault="00C147EB" w:rsidP="00C147EB">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Платежные реквизиты для обеспечения исполнения Контракта:</w:t>
      </w:r>
    </w:p>
    <w:p w14:paraId="13903808" w14:textId="77777777" w:rsidR="00C147EB" w:rsidRDefault="00C147EB" w:rsidP="00C147EB">
      <w:pPr>
        <w:widowControl w:val="0"/>
        <w:spacing w:after="0" w:line="240" w:lineRule="auto"/>
        <w:ind w:firstLine="709"/>
        <w:contextualSpacing/>
        <w:rPr>
          <w:rFonts w:ascii="Times New Roman" w:eastAsia="Times New Roman" w:hAnsi="Times New Roman"/>
          <w:sz w:val="24"/>
          <w:szCs w:val="24"/>
        </w:rPr>
      </w:pPr>
    </w:p>
    <w:p w14:paraId="1EC23FA8" w14:textId="77777777" w:rsidR="00C147EB" w:rsidRDefault="00C147EB" w:rsidP="00C147EB">
      <w:pPr>
        <w:spacing w:after="0" w:line="240" w:lineRule="auto"/>
        <w:rPr>
          <w:rFonts w:ascii="Times New Roman" w:hAnsi="Times New Roman"/>
          <w:b/>
          <w:sz w:val="24"/>
          <w:szCs w:val="24"/>
        </w:rPr>
      </w:pPr>
      <w:r>
        <w:rPr>
          <w:rFonts w:ascii="Times New Roman" w:hAnsi="Times New Roman"/>
          <w:b/>
          <w:sz w:val="24"/>
          <w:szCs w:val="24"/>
        </w:rPr>
        <w:t>Администрация сельского поселения  Кузьмино-Отвержский  сельсовет Липецкого района Липецкой области</w:t>
      </w:r>
    </w:p>
    <w:p w14:paraId="1D10E514" w14:textId="77777777" w:rsidR="00C147EB" w:rsidRDefault="00C147EB" w:rsidP="00C147EB">
      <w:pPr>
        <w:spacing w:after="0" w:line="240" w:lineRule="auto"/>
        <w:rPr>
          <w:rFonts w:ascii="Times New Roman" w:hAnsi="Times New Roman"/>
          <w:b/>
          <w:sz w:val="24"/>
          <w:szCs w:val="24"/>
        </w:rPr>
      </w:pPr>
      <w:r>
        <w:rPr>
          <w:rFonts w:ascii="Times New Roman" w:hAnsi="Times New Roman"/>
          <w:b/>
          <w:sz w:val="24"/>
          <w:szCs w:val="24"/>
        </w:rPr>
        <w:t>банк получателя: Отделение Липецк г. Липецк</w:t>
      </w:r>
    </w:p>
    <w:p w14:paraId="2C30E9F6" w14:textId="77777777" w:rsidR="00C147EB" w:rsidRDefault="00C147EB" w:rsidP="00C147EB">
      <w:pPr>
        <w:tabs>
          <w:tab w:val="num" w:pos="0"/>
        </w:tabs>
        <w:spacing w:after="0" w:line="240" w:lineRule="auto"/>
        <w:rPr>
          <w:rFonts w:ascii="Times New Roman" w:hAnsi="Times New Roman"/>
          <w:b/>
          <w:sz w:val="24"/>
          <w:szCs w:val="24"/>
        </w:rPr>
      </w:pPr>
      <w:r>
        <w:rPr>
          <w:rFonts w:ascii="Times New Roman" w:hAnsi="Times New Roman"/>
          <w:b/>
          <w:sz w:val="24"/>
          <w:szCs w:val="24"/>
        </w:rPr>
        <w:t>ИНН 4813001199</w:t>
      </w:r>
    </w:p>
    <w:p w14:paraId="6B8C56F5" w14:textId="77777777" w:rsidR="00C147EB" w:rsidRDefault="00C147EB" w:rsidP="00C147EB">
      <w:pPr>
        <w:tabs>
          <w:tab w:val="num" w:pos="0"/>
        </w:tabs>
        <w:spacing w:after="0" w:line="240" w:lineRule="auto"/>
        <w:rPr>
          <w:rFonts w:ascii="Times New Roman" w:hAnsi="Times New Roman"/>
          <w:b/>
          <w:sz w:val="24"/>
          <w:szCs w:val="24"/>
        </w:rPr>
      </w:pPr>
      <w:r>
        <w:rPr>
          <w:rFonts w:ascii="Times New Roman" w:hAnsi="Times New Roman"/>
          <w:b/>
          <w:sz w:val="24"/>
          <w:szCs w:val="24"/>
        </w:rPr>
        <w:t>КПП 481301001</w:t>
      </w:r>
    </w:p>
    <w:p w14:paraId="01F0F7FC" w14:textId="77777777" w:rsidR="00C147EB" w:rsidRDefault="00C147EB" w:rsidP="00C147EB">
      <w:pPr>
        <w:spacing w:after="0" w:line="240" w:lineRule="auto"/>
        <w:rPr>
          <w:rFonts w:ascii="Times New Roman" w:hAnsi="Times New Roman"/>
          <w:b/>
          <w:sz w:val="24"/>
          <w:szCs w:val="24"/>
        </w:rPr>
      </w:pPr>
      <w:r>
        <w:rPr>
          <w:rFonts w:ascii="Times New Roman" w:hAnsi="Times New Roman"/>
          <w:b/>
          <w:sz w:val="24"/>
          <w:szCs w:val="24"/>
        </w:rPr>
        <w:t>расчетный счет: 40302810145253000057</w:t>
      </w:r>
    </w:p>
    <w:p w14:paraId="14661F25" w14:textId="77777777" w:rsidR="00C147EB" w:rsidRDefault="00C147EB" w:rsidP="00C147EB">
      <w:pPr>
        <w:spacing w:after="0" w:line="240" w:lineRule="auto"/>
        <w:rPr>
          <w:rFonts w:ascii="Times New Roman" w:hAnsi="Times New Roman"/>
          <w:b/>
          <w:sz w:val="24"/>
          <w:szCs w:val="24"/>
        </w:rPr>
      </w:pPr>
      <w:r>
        <w:rPr>
          <w:rFonts w:ascii="Times New Roman" w:hAnsi="Times New Roman"/>
          <w:b/>
          <w:sz w:val="24"/>
          <w:szCs w:val="24"/>
        </w:rPr>
        <w:t xml:space="preserve">БИК 044206001 </w:t>
      </w:r>
    </w:p>
    <w:p w14:paraId="2CC58272" w14:textId="77777777" w:rsidR="00C147EB" w:rsidRDefault="00C147EB" w:rsidP="00C147EB">
      <w:pPr>
        <w:spacing w:after="0" w:line="240" w:lineRule="auto"/>
        <w:rPr>
          <w:rFonts w:ascii="Times New Roman" w:hAnsi="Times New Roman"/>
          <w:sz w:val="24"/>
          <w:szCs w:val="24"/>
        </w:rPr>
      </w:pPr>
    </w:p>
    <w:p w14:paraId="302A1C24" w14:textId="77777777" w:rsidR="00C147EB" w:rsidRDefault="00C147EB" w:rsidP="00C147EB">
      <w:pPr>
        <w:spacing w:after="0" w:line="240" w:lineRule="auto"/>
        <w:ind w:firstLine="708"/>
        <w:rPr>
          <w:rFonts w:ascii="Times New Roman" w:eastAsia="Times New Roman" w:hAnsi="Times New Roman"/>
          <w:bCs/>
          <w:spacing w:val="-5"/>
          <w:sz w:val="24"/>
          <w:szCs w:val="24"/>
        </w:rPr>
      </w:pPr>
      <w:r>
        <w:rPr>
          <w:rFonts w:ascii="Times New Roman" w:hAnsi="Times New Roman"/>
          <w:sz w:val="24"/>
          <w:szCs w:val="24"/>
        </w:rPr>
        <w:t xml:space="preserve">4.6.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письменному уведомлению в течение 30 рабочих дней с даты получения Заказчиком указанного уведомления. </w:t>
      </w:r>
      <w:r>
        <w:rPr>
          <w:rFonts w:ascii="Times New Roman" w:hAnsi="Times New Roman"/>
          <w:kern w:val="2"/>
          <w:sz w:val="24"/>
          <w:szCs w:val="24"/>
        </w:rPr>
        <w:t>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сумма подлежащая возврату.</w:t>
      </w:r>
    </w:p>
    <w:p w14:paraId="5A866AEA" w14:textId="77777777" w:rsidR="00C147EB" w:rsidRDefault="00C147EB" w:rsidP="00C147EB">
      <w:pPr>
        <w:tabs>
          <w:tab w:val="num" w:pos="562"/>
        </w:tabs>
        <w:suppressAutoHyphens/>
        <w:spacing w:after="0" w:line="240" w:lineRule="auto"/>
        <w:ind w:firstLine="709"/>
        <w:contextualSpacing/>
        <w:rPr>
          <w:rFonts w:ascii="Times New Roman" w:hAnsi="Times New Roman"/>
          <w:sz w:val="24"/>
          <w:szCs w:val="24"/>
          <w:highlight w:val="yellow"/>
        </w:rPr>
      </w:pPr>
    </w:p>
    <w:p w14:paraId="71C08B0A" w14:textId="77777777" w:rsidR="00C147EB" w:rsidRDefault="00C147EB" w:rsidP="00C147EB">
      <w:pPr>
        <w:numPr>
          <w:ilvl w:val="0"/>
          <w:numId w:val="1"/>
        </w:numPr>
        <w:tabs>
          <w:tab w:val="left" w:pos="420"/>
        </w:tabs>
        <w:suppressAutoHyphens/>
        <w:spacing w:after="0" w:line="240" w:lineRule="auto"/>
        <w:ind w:firstLine="709"/>
        <w:contextualSpacing/>
        <w:rPr>
          <w:rFonts w:ascii="Times New Roman" w:hAnsi="Times New Roman"/>
          <w:b/>
          <w:bCs/>
          <w:sz w:val="24"/>
          <w:szCs w:val="24"/>
        </w:rPr>
      </w:pPr>
      <w:r>
        <w:rPr>
          <w:rFonts w:ascii="Times New Roman" w:hAnsi="Times New Roman"/>
          <w:b/>
          <w:bCs/>
          <w:sz w:val="24"/>
          <w:szCs w:val="24"/>
        </w:rPr>
        <w:t>ПРАВА И ОБЯЗАННОСТИ  ПОДРЯДЧИКА</w:t>
      </w:r>
    </w:p>
    <w:p w14:paraId="02A2FE64" w14:textId="77777777" w:rsidR="00C147EB" w:rsidRDefault="00C147EB" w:rsidP="00C147EB">
      <w:pPr>
        <w:tabs>
          <w:tab w:val="left" w:pos="420"/>
        </w:tabs>
        <w:suppressAutoHyphens/>
        <w:spacing w:after="0" w:line="240" w:lineRule="auto"/>
        <w:ind w:left="1069"/>
        <w:contextualSpacing/>
        <w:rPr>
          <w:rFonts w:ascii="Times New Roman" w:hAnsi="Times New Roman"/>
          <w:b/>
          <w:bCs/>
          <w:sz w:val="24"/>
          <w:szCs w:val="24"/>
        </w:rPr>
      </w:pPr>
    </w:p>
    <w:p w14:paraId="4205EA44"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u w:val="single"/>
        </w:rPr>
      </w:pPr>
      <w:r>
        <w:rPr>
          <w:rFonts w:ascii="Times New Roman" w:hAnsi="Times New Roman"/>
          <w:sz w:val="24"/>
          <w:szCs w:val="24"/>
        </w:rPr>
        <w:t>5.1.</w:t>
      </w:r>
      <w:r>
        <w:rPr>
          <w:rFonts w:ascii="Times New Roman" w:hAnsi="Times New Roman"/>
          <w:sz w:val="24"/>
          <w:szCs w:val="24"/>
        </w:rPr>
        <w:tab/>
      </w:r>
      <w:r>
        <w:rPr>
          <w:rFonts w:ascii="Times New Roman" w:hAnsi="Times New Roman"/>
          <w:sz w:val="24"/>
          <w:szCs w:val="24"/>
          <w:u w:val="single"/>
        </w:rPr>
        <w:t xml:space="preserve"> Для выполнения  работ по настоящему Контракту  «Подрядчик» обязуется:</w:t>
      </w:r>
    </w:p>
    <w:p w14:paraId="77F9056C"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 При подписании Контракта Подрядчик должен предоставить локально- сметный расчет, который является неотъемлемой частью Контракта.</w:t>
      </w:r>
    </w:p>
    <w:p w14:paraId="27520575"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5.1.2. Представить Заказчику в течение двух рабочих дней с даты заключения Контракта приказ о назначении представителей Подрядчика, ответственных за производство работ.</w:t>
      </w:r>
    </w:p>
    <w:p w14:paraId="10A831D9" w14:textId="77777777" w:rsidR="00C147EB" w:rsidRDefault="00C147EB" w:rsidP="00C147EB">
      <w:pPr>
        <w:tabs>
          <w:tab w:val="left" w:pos="540"/>
        </w:tabs>
        <w:spacing w:after="0" w:line="240" w:lineRule="auto"/>
        <w:ind w:firstLine="709"/>
        <w:contextualSpacing/>
        <w:rPr>
          <w:rFonts w:ascii="Times New Roman" w:hAnsi="Times New Roman"/>
          <w:sz w:val="24"/>
          <w:szCs w:val="24"/>
        </w:rPr>
      </w:pPr>
      <w:r>
        <w:rPr>
          <w:rFonts w:ascii="Times New Roman" w:hAnsi="Times New Roman"/>
          <w:sz w:val="24"/>
          <w:szCs w:val="24"/>
        </w:rPr>
        <w:t xml:space="preserve">5.1.3. Подрядчик обязуется выполнить предусмотренные п.1.1. настоящего Контракта работы согласно технического задания,  с соблюдением СНиПов, ГОСТов, технических условий, правил технической </w:t>
      </w:r>
      <w:r>
        <w:rPr>
          <w:rFonts w:ascii="Times New Roman" w:hAnsi="Times New Roman"/>
          <w:sz w:val="24"/>
          <w:szCs w:val="24"/>
        </w:rPr>
        <w:lastRenderedPageBreak/>
        <w:t>эксплуатации и других нормативных документов, регулирующих выполнение данных работ, с надлежащим качеством, в сроки, предусмотренные в настоящем Контракте и сдать работы Заказчику в установленном порядке.</w:t>
      </w:r>
    </w:p>
    <w:p w14:paraId="1F8D0B3B"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5.1.4. Работы по настоящему Контракту выполняются из материалов Подрядчика. До начала выполнения работ согласовать с Заказчиком наименование и характеристики применяемых материалов с предоставлением сертификатов удостоверяющих их качество, технических паспортов. В случае, если Заказчик отклонил использование материалов из-за их несоответствия техническим паспортам, сертификатам или документам, удостоверяющим их качество, а также не соответствие требованиям сметной документации, в данном случае Подрядчик обязан за свой счет и своими силами произвести их замену.</w:t>
      </w:r>
    </w:p>
    <w:p w14:paraId="00F48F29"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5.1.5. Предоставить Заказчику, возможность в любое время проверять ход выполнения работ, качество применяемых материалов.</w:t>
      </w:r>
    </w:p>
    <w:p w14:paraId="4124B844"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5.1.6. Работы на объекте должны быть организованы с условием обязательного выполнения мероприятий по охране окружающей среды, с выполнением всего комплекса работ по обращению с отходами производства и потребления, связанных с негативным воздействием на окружающую среду в соответствии с требованиями федерального закона от 24.06.1998г. №89-ФЗ «Об отходах производства и потребления».</w:t>
      </w:r>
    </w:p>
    <w:p w14:paraId="38BDCE2A"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Несет все риски связанные с деятельностью по образованию отходов.</w:t>
      </w:r>
    </w:p>
    <w:p w14:paraId="649AEECF"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Места проведения работ должны содержаться в надлежащем санитарном состоянии с ежедневной уборкой строительного мусора на месте выполнения работ, должны быть предусмотрены спецсредства для защиты ремонтируемого объекта, не требующих ремонта, а также Подрядчик должен исключить загрязнение прилегающей территории строительным мусором.</w:t>
      </w:r>
    </w:p>
    <w:p w14:paraId="26C854F7"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5.1.7. Обеспечить выполнение в зоне проведения работ правил техники безопасности, пожарной безопасности, про санитарии, требований охраны окружающей среды во время производства работ, при необходимости установить временное освещение, обеспечить рациональное использование территории, охраны зеленых насаждений, в соответствии с Перечнем нормативных документов, обязательных при выполнении работ.</w:t>
      </w:r>
    </w:p>
    <w:p w14:paraId="6E70526E"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5.1.8. Обеспечить и содержать за свой счет охрану материалов, оборудования, стоянки техники и другого имущества, ограничения мест производства работ с момента начала работ до подписания акта приемки выполненных работ.</w:t>
      </w:r>
    </w:p>
    <w:p w14:paraId="661749D5"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5.1.9. Восстановление и ремонт объектов благоустройства, повреждённых в ходе выполнения работ, осуществляется силами и за счёт Подрядчика.</w:t>
      </w:r>
    </w:p>
    <w:p w14:paraId="26786498"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5.1.10. Порядок выполнения работ на объекте согласовать с эксплуатирующими и другими заинтересованными организациями. Обеспечение общего порядка на участке производства работ является обязанностью Подрядчика.</w:t>
      </w:r>
    </w:p>
    <w:p w14:paraId="73B7EA7D"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5.1.11. В период выполнения работ вести и до их завершения, оформленную и заверенную в установленном порядке исполнительную и производственно-техническую документацию, журналы производства работ на русском языке по типовой форме в соответствии с нормативными документами, и по окончании работ сдать Заказчику. </w:t>
      </w:r>
    </w:p>
    <w:p w14:paraId="71ABC45A"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5.1.12.Осуществлять входной операционный, лабораторный контроль качества материалов, используемых при производстве работ в соответствии с требованиями нормативных документов и о его результатах отчитываться перед Заказчиком.</w:t>
      </w:r>
    </w:p>
    <w:p w14:paraId="6598B624"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5.1.13. Представитель Подрядчика обязан участвовать в совещаниях на объекте, по вопросам связанным с выполнением хода работ и исполнением условий Контракта.</w:t>
      </w:r>
    </w:p>
    <w:p w14:paraId="2E907040"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По требованию Заказчика представлять информацию о ходе работ, в том числе на электронных носителях.</w:t>
      </w:r>
    </w:p>
    <w:p w14:paraId="762F13AD"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5.1.14.</w:t>
      </w:r>
      <w:r>
        <w:rPr>
          <w:rFonts w:ascii="Times New Roman" w:hAnsi="Times New Roman"/>
          <w:sz w:val="24"/>
          <w:szCs w:val="24"/>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14:paraId="0712B82E"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5.1.15. Безвозмездно устранять по требованию Заказчика недостатки и дефекты в ходе выполнения работ, выявленных при приемке работ и в течение гарантийного срока эксплуатации объекта.</w:t>
      </w:r>
    </w:p>
    <w:p w14:paraId="74307893"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5.1.16. В случае обнаружения необходимости в проведении дополнительных работ, неучтенных в технической документации, но связанных с работами, предусмотренными настоящим Контрактом, информировать Заказчика.</w:t>
      </w:r>
    </w:p>
    <w:p w14:paraId="028EA4A1"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5.1.17. Пригласить Заказчика для приемки промежуточных работ в течение 3 дней с момента выполнения работ, указанных в сводном графике выполнения работ.</w:t>
      </w:r>
    </w:p>
    <w:p w14:paraId="354E6677"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5.1.18. В 2-х дневный срок после завершения работ на объекте вывезти с места производства работ принадлежащее ему имущество и обеспечить вывоз мусора.</w:t>
      </w:r>
    </w:p>
    <w:p w14:paraId="1BBDC2FE"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5.1.19. По окончании работ Подрядчик передает Заказчику, не позднее дня, следующего за днем окончания выполнения работ  полный пакет исполнительной документации на выполненные работы согласно требованиям законодательства.</w:t>
      </w:r>
    </w:p>
    <w:p w14:paraId="59EE59FF"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u w:val="single"/>
        </w:rPr>
      </w:pPr>
      <w:r>
        <w:rPr>
          <w:rFonts w:ascii="Times New Roman" w:hAnsi="Times New Roman"/>
          <w:sz w:val="24"/>
          <w:szCs w:val="24"/>
        </w:rPr>
        <w:lastRenderedPageBreak/>
        <w:t xml:space="preserve">5.2.  </w:t>
      </w:r>
      <w:r>
        <w:rPr>
          <w:rFonts w:ascii="Times New Roman" w:hAnsi="Times New Roman"/>
          <w:sz w:val="24"/>
          <w:szCs w:val="24"/>
          <w:u w:val="single"/>
        </w:rPr>
        <w:t>«Подрядчик» имеет право:</w:t>
      </w:r>
    </w:p>
    <w:p w14:paraId="27FF6FAB"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5.2.1. На своевременную оплату со стороны Заказчика выполненных работ.</w:t>
      </w:r>
    </w:p>
    <w:p w14:paraId="0D6BB968"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5.2.2. На получение у Заказчика, при необходимости, дополнительной информации для своевременного и качественного выполнения работ, предусмотренных настоящим Контрактом.</w:t>
      </w:r>
    </w:p>
    <w:p w14:paraId="78B48CCA"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p>
    <w:p w14:paraId="418A228F" w14:textId="77777777" w:rsidR="00C147EB" w:rsidRDefault="00C147EB" w:rsidP="00C147EB">
      <w:pPr>
        <w:numPr>
          <w:ilvl w:val="0"/>
          <w:numId w:val="1"/>
        </w:numPr>
        <w:tabs>
          <w:tab w:val="left" w:pos="420"/>
        </w:tabs>
        <w:suppressAutoHyphens/>
        <w:spacing w:after="0" w:line="240" w:lineRule="auto"/>
        <w:ind w:firstLine="709"/>
        <w:contextualSpacing/>
        <w:rPr>
          <w:rFonts w:ascii="Times New Roman" w:hAnsi="Times New Roman"/>
          <w:b/>
          <w:bCs/>
          <w:sz w:val="24"/>
          <w:szCs w:val="24"/>
        </w:rPr>
      </w:pPr>
      <w:r>
        <w:rPr>
          <w:rFonts w:ascii="Times New Roman" w:hAnsi="Times New Roman"/>
          <w:b/>
          <w:bCs/>
          <w:sz w:val="24"/>
          <w:szCs w:val="24"/>
        </w:rPr>
        <w:t>ПРАВА И ОБЯЗАННОСТИ  ЗАКАЗЧИКА</w:t>
      </w:r>
    </w:p>
    <w:p w14:paraId="6B5CA77B" w14:textId="77777777" w:rsidR="00C147EB" w:rsidRDefault="00C147EB" w:rsidP="00C147EB">
      <w:pPr>
        <w:tabs>
          <w:tab w:val="left" w:pos="420"/>
        </w:tabs>
        <w:suppressAutoHyphens/>
        <w:spacing w:after="0" w:line="240" w:lineRule="auto"/>
        <w:ind w:left="1069"/>
        <w:contextualSpacing/>
        <w:rPr>
          <w:rFonts w:ascii="Times New Roman" w:hAnsi="Times New Roman"/>
          <w:b/>
          <w:bCs/>
          <w:sz w:val="24"/>
          <w:szCs w:val="24"/>
        </w:rPr>
      </w:pPr>
    </w:p>
    <w:p w14:paraId="5C920A39"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6.1. Для выполнения настоящего Контракта </w:t>
      </w:r>
      <w:r>
        <w:rPr>
          <w:rFonts w:ascii="Times New Roman" w:hAnsi="Times New Roman"/>
          <w:sz w:val="24"/>
          <w:szCs w:val="24"/>
          <w:u w:val="single"/>
        </w:rPr>
        <w:t>«Заказчик» обязуется</w:t>
      </w:r>
      <w:r>
        <w:rPr>
          <w:rFonts w:ascii="Times New Roman" w:hAnsi="Times New Roman"/>
          <w:sz w:val="24"/>
          <w:szCs w:val="24"/>
        </w:rPr>
        <w:t>:</w:t>
      </w:r>
    </w:p>
    <w:p w14:paraId="699F2650"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6.1.1. Выделить ответственных представителей для постоянной связи с Подрядчиком и решения всех возникающих при исполнении настоящего Контракта оперативных вопросов.</w:t>
      </w:r>
    </w:p>
    <w:p w14:paraId="198DC3B3"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6.1.2.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14:paraId="6E996E6F"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6.1.3. Оплатить фактически выполненные работы в размере, в сроки и в порядке, предусмотренные настоящим Контрактом.</w:t>
      </w:r>
    </w:p>
    <w:p w14:paraId="0F2E9250"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6.1.4. Регистрировать и хранить обращения Подрядчика на протяжении срока действия настоящего Контракта.</w:t>
      </w:r>
    </w:p>
    <w:p w14:paraId="08AFAF74"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6.2. </w:t>
      </w:r>
      <w:r>
        <w:rPr>
          <w:rFonts w:ascii="Times New Roman" w:hAnsi="Times New Roman"/>
          <w:sz w:val="24"/>
          <w:szCs w:val="24"/>
          <w:u w:val="single"/>
        </w:rPr>
        <w:t>«Заказчик» вправе</w:t>
      </w:r>
      <w:r>
        <w:rPr>
          <w:rFonts w:ascii="Times New Roman" w:hAnsi="Times New Roman"/>
          <w:sz w:val="24"/>
          <w:szCs w:val="24"/>
        </w:rPr>
        <w:t>:</w:t>
      </w:r>
    </w:p>
    <w:p w14:paraId="56EAA4F2"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6.2.1. Представители Заказчика имеют право беспрепятственного доступа ко всем видам работ в любое время суток в течение всего периода работ, а так же производить соответствующие записи в журнале производства работ, давать обязательные для Подрядчика письменные распоряжения (указания, предписания, разъяснения) относительно выполнения Подрядчиком своих обязательств по настоящему Контракту, с указанием срока исполнения таких распоряжений, не вмешиваясь при этом в его хозяйственную деятельность.</w:t>
      </w:r>
    </w:p>
    <w:p w14:paraId="02C6AD69"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6.2.2. Останавливать выполнение  работ в случае нарушения Подрядчиком условий настоящего Контракта, технологии выполнения работ, использования некачественных материалов и т.д.</w:t>
      </w:r>
    </w:p>
    <w:p w14:paraId="1AF7524A"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6.2.3. Проводить совещания на объекте с представителями Подрядчика по вопросам связанным с выполнением хода работ и исполнением условий Контракта. </w:t>
      </w:r>
    </w:p>
    <w:p w14:paraId="1D1C9CC1"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6.2.4. Предъявлять требования по устранению  недостатков, обнаруженных в ходе проверки выполненных работ.</w:t>
      </w:r>
    </w:p>
    <w:p w14:paraId="6DB6679C"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6.2.5. Привлекать лаборатории, организации, экспертов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14:paraId="09B1C12A"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6.2.6. Отказать в оплате Подрядчику выполненных им работ, в случае несоблюдения раздела 5 настоящего Контракта.</w:t>
      </w:r>
    </w:p>
    <w:p w14:paraId="034C148B" w14:textId="77777777" w:rsidR="00C147EB" w:rsidRDefault="00C147EB" w:rsidP="00C147EB">
      <w:pPr>
        <w:spacing w:after="0" w:line="240" w:lineRule="auto"/>
        <w:ind w:firstLine="709"/>
        <w:contextualSpacing/>
        <w:rPr>
          <w:rFonts w:ascii="Times New Roman" w:hAnsi="Times New Roman"/>
          <w:sz w:val="24"/>
          <w:szCs w:val="24"/>
        </w:rPr>
      </w:pPr>
    </w:p>
    <w:p w14:paraId="18BCD963" w14:textId="77777777" w:rsidR="00C147EB" w:rsidRDefault="00C147EB" w:rsidP="00C147EB">
      <w:pPr>
        <w:tabs>
          <w:tab w:val="left" w:pos="420"/>
        </w:tabs>
        <w:suppressAutoHyphens/>
        <w:spacing w:after="0" w:line="240" w:lineRule="auto"/>
        <w:ind w:left="1495"/>
        <w:contextualSpacing/>
        <w:rPr>
          <w:rFonts w:ascii="Times New Roman" w:hAnsi="Times New Roman"/>
          <w:b/>
          <w:bCs/>
          <w:sz w:val="24"/>
          <w:szCs w:val="24"/>
        </w:rPr>
      </w:pPr>
      <w:r>
        <w:rPr>
          <w:rFonts w:ascii="Times New Roman" w:hAnsi="Times New Roman"/>
          <w:b/>
          <w:bCs/>
          <w:sz w:val="24"/>
          <w:szCs w:val="24"/>
        </w:rPr>
        <w:t xml:space="preserve">                           7. ПРОИЗВОДСТВО И ПРИЕМКА РАБОТ</w:t>
      </w:r>
    </w:p>
    <w:p w14:paraId="1FEC69FC" w14:textId="77777777" w:rsidR="00C147EB" w:rsidRDefault="00C147EB" w:rsidP="00C147EB">
      <w:pPr>
        <w:tabs>
          <w:tab w:val="left" w:pos="420"/>
          <w:tab w:val="num" w:pos="786"/>
        </w:tabs>
        <w:suppressAutoHyphens/>
        <w:spacing w:after="0" w:line="240" w:lineRule="auto"/>
        <w:ind w:left="1495"/>
        <w:contextualSpacing/>
        <w:rPr>
          <w:rFonts w:ascii="Times New Roman" w:hAnsi="Times New Roman"/>
          <w:b/>
          <w:bCs/>
          <w:sz w:val="24"/>
          <w:szCs w:val="24"/>
        </w:rPr>
      </w:pPr>
    </w:p>
    <w:p w14:paraId="4BAAA9CF"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Подрядчик выполняет работы согласно технического задания и приложений к нему.</w:t>
      </w:r>
    </w:p>
    <w:p w14:paraId="6D414C0E"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7.2. Заказчик назначает своего представителя, который принимает участие в сдаче работ, выдает технические решения по вопросам, возникшим в ходе производства работ.</w:t>
      </w:r>
    </w:p>
    <w:p w14:paraId="7D0F9777"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7.3. Все материалы,  используемые для проведения работ должны иметь сертификаты, определяющие их  качество.</w:t>
      </w:r>
    </w:p>
    <w:p w14:paraId="5A329D1A"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7.4. Заказчик вправе давать Подрядчику письменное предписание в период производства работ:</w:t>
      </w:r>
    </w:p>
    <w:p w14:paraId="62C1C56F"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об удалении с объекта в установленные сроки всех материалов, не соответствующих действующим нормам и условиям настоящего Контракта;</w:t>
      </w:r>
    </w:p>
    <w:p w14:paraId="3EC02F1B"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о замене их на новые материалы, удовлетворяющие требованиям сметной документации, согласно условий настоящего Контракта;</w:t>
      </w:r>
    </w:p>
    <w:p w14:paraId="6DDBFB58"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об удалении и выполнении заново объемов работ, которые были выполнены ненадлежащим образом.</w:t>
      </w:r>
    </w:p>
    <w:p w14:paraId="2B464553"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В случае если Заказчиком будут обнаружены некачественно выполненные работы, то Подрядчик своими силами и без увеличения общей стоимости работ обязан в согласованный срок переделать эти работы для обеспечения их надлежащего качества.</w:t>
      </w:r>
    </w:p>
    <w:p w14:paraId="41DE396C"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7.6. Превышение Подрядчиком сметных объемов и стоимости работ происшедшие по вине Подрядчика, оплачиваются Подрядчиком за свой счет.</w:t>
      </w:r>
    </w:p>
    <w:p w14:paraId="054DCDE3"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7.7. В случае приостановки работ по любой причине (кроме распоряжения Заказчика) Подрядчик обязан немедленно уведомить об этом представителя Заказчика. Подрядчик также должен заблаговременно уведомить Заказчика о возможном наступлении события, препятствующего нормальному выполнению работ.</w:t>
      </w:r>
    </w:p>
    <w:p w14:paraId="14E0354A"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napToGrid w:val="0"/>
          <w:sz w:val="24"/>
          <w:szCs w:val="24"/>
        </w:rPr>
        <w:t>7.11.</w:t>
      </w:r>
      <w:r>
        <w:rPr>
          <w:rFonts w:ascii="Times New Roman" w:hAnsi="Times New Roman"/>
          <w:sz w:val="24"/>
          <w:szCs w:val="24"/>
        </w:rPr>
        <w:t xml:space="preserve"> По окончании работ Подрядчик передаёт Заказчику, не позднее дня, следующего за днём окончания выполнения работ: акт выполненных работ (КС -2); справку о стоимости выполненных работ (КС-</w:t>
      </w:r>
      <w:r>
        <w:rPr>
          <w:rFonts w:ascii="Times New Roman" w:hAnsi="Times New Roman"/>
          <w:sz w:val="24"/>
          <w:szCs w:val="24"/>
        </w:rPr>
        <w:lastRenderedPageBreak/>
        <w:t>3); счет-фактуру; сертификат качества на применяемые материалы, исполнительные схемы на бумажных и электронных носителях, исполнительную документацию на выполненные работы.</w:t>
      </w:r>
    </w:p>
    <w:p w14:paraId="786917B8"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Заказчик отказывает Подрядчику в приемке выполненных работ к оплате, если объем, стоимость или качество не подтверждается исполнительной и другой технической документацией, о чем Подрядчику выдается предписание.</w:t>
      </w:r>
    </w:p>
    <w:p w14:paraId="72BFE4C1"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В случае установления Заказчиком при приемке несоответствия качества выполненных работ, акты установленной формы КС-2, КС-3 Заказчиком не подписываются до момента устранения выявленных нарушений.</w:t>
      </w:r>
    </w:p>
    <w:p w14:paraId="46B7A424"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Приемка выполненных работ осуществляется комиссией, создаваемой Заказчиком. Приемочная комиссия в течение 3 рабочих дней проводит экспертизу выполненных работ и, при положительных результатах рассмотрения, Заказчик в течение 3 рабочих дней утверждает акт приемочной комиссии.</w:t>
      </w:r>
    </w:p>
    <w:p w14:paraId="0E20E5CD"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Дополнительная экспертиза, испытание, диагностическое обследование принимаемой Заказчиком работ или части Объекта в целом осуществляется по решению Заказчика и за его счет. В случае выявления фактов некачественного производства работ по объекту, подтвержденных заключениями, полученными по результатам обследований, указанных в настоящем пункте, расходы Заказчика подлежат возмещению Подрядчиком в 10-ти дневный срок с момента получения соответствующего заключения.</w:t>
      </w:r>
    </w:p>
    <w:p w14:paraId="1F1CB275"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7.12.</w:t>
      </w:r>
      <w:r>
        <w:rPr>
          <w:rFonts w:ascii="Times New Roman" w:hAnsi="Times New Roman"/>
          <w:sz w:val="24"/>
          <w:szCs w:val="24"/>
        </w:rPr>
        <w:tab/>
        <w:t>Полученный от Подрядчика акт выполненных работ  с исполнительной документацией Заказчик оформляет надлежащим образом в 3-х дневный срок или отказывается от подписания при наличии недостатков.</w:t>
      </w:r>
    </w:p>
    <w:p w14:paraId="2AF6E2D6"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7.13.</w:t>
      </w:r>
      <w:r>
        <w:rPr>
          <w:rFonts w:ascii="Times New Roman" w:hAnsi="Times New Roman"/>
          <w:sz w:val="24"/>
          <w:szCs w:val="24"/>
        </w:rPr>
        <w:tab/>
        <w:t>При наличии недостатков и замечаний Заказчика по качеству и объемам предоставленных к приемке работ Подрядчик устраняет недостатки в согласованные сторонами сроки.</w:t>
      </w:r>
    </w:p>
    <w:p w14:paraId="5C68E549"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p>
    <w:p w14:paraId="3F310E8A" w14:textId="77777777" w:rsidR="00C147EB" w:rsidRDefault="00C147EB" w:rsidP="00C147EB">
      <w:pPr>
        <w:spacing w:after="0" w:line="240" w:lineRule="auto"/>
        <w:ind w:left="2318"/>
        <w:contextualSpacing/>
        <w:rPr>
          <w:rFonts w:ascii="Times New Roman" w:hAnsi="Times New Roman"/>
          <w:b/>
          <w:bCs/>
          <w:sz w:val="24"/>
          <w:szCs w:val="24"/>
        </w:rPr>
      </w:pPr>
      <w:r>
        <w:rPr>
          <w:rFonts w:ascii="Times New Roman" w:hAnsi="Times New Roman"/>
          <w:b/>
          <w:bCs/>
          <w:sz w:val="24"/>
          <w:szCs w:val="24"/>
        </w:rPr>
        <w:t>8.  МАТЕРИАЛЫ, ОБОРУДОВАНИЕ И ВЫПОЛНЕНИЕ РАБОТ</w:t>
      </w:r>
    </w:p>
    <w:p w14:paraId="5807A8FC" w14:textId="77777777" w:rsidR="00C147EB" w:rsidRDefault="00C147EB" w:rsidP="00C147EB">
      <w:pPr>
        <w:spacing w:after="0" w:line="240" w:lineRule="auto"/>
        <w:ind w:left="1069"/>
        <w:contextualSpacing/>
        <w:rPr>
          <w:rFonts w:ascii="Times New Roman" w:hAnsi="Times New Roman"/>
          <w:b/>
          <w:bCs/>
          <w:sz w:val="24"/>
          <w:szCs w:val="24"/>
        </w:rPr>
      </w:pPr>
    </w:p>
    <w:p w14:paraId="38EAB81E"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8.1. 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нормативной документацией.</w:t>
      </w:r>
    </w:p>
    <w:p w14:paraId="1FA6384F"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8.2. Поставляемые для выполнения работ материалы,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этих сертификатов, технических паспортов должны быть предоставлены Заказчику до начала работ, выполняемых с использованием этих материалов, конструкций.</w:t>
      </w:r>
    </w:p>
    <w:p w14:paraId="46CAE745"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8.3. Подрядчик обязан, с использованием лаборатории, обеспечить все предусмотренные нормами и проектом испытания и измерения и представить результаты этих испытаний Заказчику до приемки им выполненных работ.</w:t>
      </w:r>
    </w:p>
    <w:p w14:paraId="71172139"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8.4. Заказчик выдает предписание о приостановлении Подрядчиком работ до установленного Заказчиком срока в случае, если:</w:t>
      </w:r>
    </w:p>
    <w:p w14:paraId="1F627BC6"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 при выполнении работ не соблюдается требования обеспечения норм экологической безопасности, техники безопасности, в соответствии с Перечнем нормативных документов,</w:t>
      </w:r>
    </w:p>
    <w:p w14:paraId="20331C58"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 дальнейшее выполнение работ может привести к снижению качества и эксплуатационной надежности Объекта из-за нарушения Подрядчиком технологии ведения работ или применения некачественных материалов, конструкций и оборудования в соответствии с Перечнем нормативных документов.</w:t>
      </w:r>
    </w:p>
    <w:p w14:paraId="63D32566"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364E9432"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В случае если производственные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14:paraId="7F980958" w14:textId="77777777" w:rsidR="00C147EB" w:rsidRDefault="00C147EB" w:rsidP="00C147EB">
      <w:pPr>
        <w:spacing w:after="0" w:line="240" w:lineRule="auto"/>
        <w:ind w:firstLine="709"/>
        <w:contextualSpacing/>
        <w:rPr>
          <w:rFonts w:ascii="Times New Roman" w:hAnsi="Times New Roman"/>
          <w:b/>
          <w:bCs/>
          <w:sz w:val="24"/>
          <w:szCs w:val="24"/>
        </w:rPr>
      </w:pPr>
    </w:p>
    <w:p w14:paraId="06AB643E" w14:textId="77777777" w:rsidR="00C147EB" w:rsidRDefault="00C147EB" w:rsidP="00C147EB">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9. СКРЫТЫЕ РАБОТЫ</w:t>
      </w:r>
    </w:p>
    <w:p w14:paraId="783147F5" w14:textId="77777777" w:rsidR="00C147EB" w:rsidRDefault="00C147EB" w:rsidP="00C147EB">
      <w:pPr>
        <w:spacing w:after="0" w:line="240" w:lineRule="auto"/>
        <w:ind w:left="1069"/>
        <w:contextualSpacing/>
        <w:rPr>
          <w:rFonts w:ascii="Times New Roman" w:hAnsi="Times New Roman"/>
          <w:b/>
          <w:bCs/>
          <w:sz w:val="24"/>
          <w:szCs w:val="24"/>
        </w:rPr>
      </w:pPr>
    </w:p>
    <w:p w14:paraId="15A26D01"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9.1.Скрытые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соответствующих актов. Подрядчик не менее чем за двое суток до проведения промежуточной приемки выполненных работ, подлежащих скрытию, уведомляет Заказчика о необходимости проведения приемки.</w:t>
      </w:r>
    </w:p>
    <w:p w14:paraId="133C8187"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 xml:space="preserve">9.2. В случае если представителем Заказчика внесены в журнал производства работ замечания по выполненным работам, подлежащих скрытию, то выполнение последующих работ на этом участке </w:t>
      </w:r>
      <w:r>
        <w:rPr>
          <w:rFonts w:ascii="Times New Roman" w:hAnsi="Times New Roman"/>
          <w:bCs/>
          <w:sz w:val="24"/>
          <w:szCs w:val="24"/>
        </w:rPr>
        <w:lastRenderedPageBreak/>
        <w:t>Подрядчиком без письменного разрешения Заказчика не допускается. Если виды работ, подлежащих скрытию,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14:paraId="1341DA6F"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9.3.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актом.</w:t>
      </w:r>
    </w:p>
    <w:p w14:paraId="60658540" w14:textId="77777777" w:rsidR="00C147EB" w:rsidRDefault="00C147EB" w:rsidP="00C147EB">
      <w:pPr>
        <w:shd w:val="clear" w:color="auto" w:fill="FFFFFF"/>
        <w:spacing w:after="60"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Каждому акту освидетельствования работ присваивается номер, акт регистрируется в Общем журнале  работ на Объекте. </w:t>
      </w:r>
    </w:p>
    <w:p w14:paraId="31B5D98B" w14:textId="77777777" w:rsidR="00C147EB" w:rsidRDefault="00C147EB" w:rsidP="00C147EB">
      <w:pPr>
        <w:spacing w:after="0" w:line="240" w:lineRule="auto"/>
        <w:ind w:firstLine="709"/>
        <w:contextualSpacing/>
        <w:rPr>
          <w:rFonts w:ascii="Times New Roman" w:hAnsi="Times New Roman"/>
          <w:bCs/>
          <w:sz w:val="24"/>
          <w:szCs w:val="24"/>
        </w:rPr>
      </w:pPr>
      <w:r>
        <w:rPr>
          <w:rFonts w:ascii="Times New Roman" w:hAnsi="Times New Roman"/>
          <w:bCs/>
          <w:sz w:val="24"/>
          <w:szCs w:val="24"/>
        </w:rPr>
        <w:t>9.4. Акты приемки скрытых работ составляются в двух экземплярах – по одному для каждой из сторон.</w:t>
      </w:r>
    </w:p>
    <w:p w14:paraId="2867758D" w14:textId="77777777" w:rsidR="00C147EB" w:rsidRDefault="00C147EB" w:rsidP="00C147EB">
      <w:pPr>
        <w:spacing w:after="0" w:line="240" w:lineRule="auto"/>
        <w:ind w:firstLine="709"/>
        <w:contextualSpacing/>
        <w:rPr>
          <w:rFonts w:ascii="Times New Roman" w:hAnsi="Times New Roman"/>
          <w:bCs/>
          <w:sz w:val="24"/>
          <w:szCs w:val="24"/>
        </w:rPr>
      </w:pPr>
    </w:p>
    <w:p w14:paraId="241563B6" w14:textId="77777777" w:rsidR="00C147EB" w:rsidRDefault="00C147EB" w:rsidP="00C147EB">
      <w:pPr>
        <w:spacing w:after="0" w:line="240" w:lineRule="auto"/>
        <w:ind w:firstLine="709"/>
        <w:contextualSpacing/>
        <w:rPr>
          <w:rFonts w:ascii="Times New Roman" w:hAnsi="Times New Roman"/>
          <w:bCs/>
          <w:sz w:val="24"/>
          <w:szCs w:val="24"/>
        </w:rPr>
      </w:pPr>
    </w:p>
    <w:p w14:paraId="639F0D83" w14:textId="77777777" w:rsidR="00C147EB" w:rsidRDefault="00C147EB" w:rsidP="00C147EB">
      <w:pPr>
        <w:spacing w:after="0" w:line="240" w:lineRule="auto"/>
        <w:ind w:firstLine="709"/>
        <w:contextualSpacing/>
        <w:rPr>
          <w:rFonts w:ascii="Times New Roman" w:hAnsi="Times New Roman"/>
          <w:bCs/>
          <w:sz w:val="24"/>
          <w:szCs w:val="24"/>
        </w:rPr>
      </w:pPr>
    </w:p>
    <w:p w14:paraId="67D656F8" w14:textId="77777777" w:rsidR="00C147EB" w:rsidRDefault="00C147EB" w:rsidP="00C147EB">
      <w:pPr>
        <w:spacing w:after="0" w:line="240" w:lineRule="auto"/>
        <w:ind w:firstLine="709"/>
        <w:contextualSpacing/>
        <w:rPr>
          <w:rFonts w:ascii="Times New Roman" w:hAnsi="Times New Roman"/>
          <w:bCs/>
          <w:sz w:val="24"/>
          <w:szCs w:val="24"/>
        </w:rPr>
      </w:pPr>
    </w:p>
    <w:p w14:paraId="24D35604" w14:textId="77777777" w:rsidR="00C147EB" w:rsidRDefault="00C147EB" w:rsidP="00C147EB">
      <w:pPr>
        <w:spacing w:after="0" w:line="240" w:lineRule="auto"/>
        <w:ind w:left="2318"/>
        <w:contextualSpacing/>
        <w:rPr>
          <w:rFonts w:ascii="Times New Roman" w:hAnsi="Times New Roman"/>
          <w:b/>
          <w:bCs/>
          <w:sz w:val="24"/>
          <w:szCs w:val="24"/>
        </w:rPr>
      </w:pPr>
      <w:r>
        <w:rPr>
          <w:rFonts w:ascii="Times New Roman" w:hAnsi="Times New Roman"/>
          <w:b/>
          <w:bCs/>
          <w:sz w:val="24"/>
          <w:szCs w:val="24"/>
        </w:rPr>
        <w:t>10. ГАРАНТИЙНЫЕ ОБЯЗАТЕЛЬСТВА</w:t>
      </w:r>
    </w:p>
    <w:p w14:paraId="5A979CD6" w14:textId="77777777" w:rsidR="00C147EB" w:rsidRDefault="00C147EB" w:rsidP="00C147EB">
      <w:pPr>
        <w:spacing w:after="0" w:line="240" w:lineRule="auto"/>
        <w:ind w:left="1069"/>
        <w:contextualSpacing/>
        <w:rPr>
          <w:rFonts w:ascii="Times New Roman" w:hAnsi="Times New Roman"/>
          <w:b/>
          <w:bCs/>
          <w:sz w:val="24"/>
          <w:szCs w:val="24"/>
        </w:rPr>
      </w:pPr>
    </w:p>
    <w:p w14:paraId="05689F3A"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10.1. Гарантии качества распространяются на все работы, выполненные Подрядчиком по настоящему Контракту.</w:t>
      </w:r>
    </w:p>
    <w:p w14:paraId="19B1339D"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При этом началом срока действия гарантийных обязательств подрядчика, считается дата подписания сторонами Акта приемочной комиссии.</w:t>
      </w:r>
    </w:p>
    <w:p w14:paraId="3E15C2B6"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Гарантийные обязательства оформляются в виде паспорта в составе Акта приемочной комиссии на три года.</w:t>
      </w:r>
    </w:p>
    <w:p w14:paraId="63DB8E31"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10.2.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14:paraId="78EAD1FA"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10.3. Устранение дефектов, выявленных в течение гарантийного срока качества, производится Подрядчиком за свой счет и в срок, установленный Заказчиком. </w:t>
      </w:r>
    </w:p>
    <w:p w14:paraId="63865E67"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10.4. Наличие дефектов, выявленных в течение гарантийного срока, устанавливается двухсторонним актом Заказчика и Подрядчика.</w:t>
      </w:r>
      <w:r>
        <w:rPr>
          <w:rFonts w:ascii="Times New Roman" w:hAnsi="Times New Roman"/>
          <w:sz w:val="24"/>
          <w:szCs w:val="24"/>
        </w:rPr>
        <w:tab/>
        <w:t xml:space="preserve"> Для участия в составлении акта согласования порядка и сроков, устранения дефектов Подрядчик обязан направить своего представителя в срок указанный в письменном извещении Заказчика.</w:t>
      </w:r>
    </w:p>
    <w:p w14:paraId="34E0758D"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Если гарантийные обязательства не выполнены в установленные сроки, Заказчик вправе привлечь для выполнения работ другого Подрядчика с последующим взысканием расходов с Подрядчика в установленном действующим законодательством порядке.</w:t>
      </w:r>
    </w:p>
    <w:p w14:paraId="220A7DCA"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В случае выявления дефектов отдельных конструктивных элементов сооружений и иных результатов работ в пределах гарантийного срока, гарантийный срок на этот конструктивный элемент или иной результат работы прерывается на срок устранения дефектов и устанавливается вновь в соответствии с п. 10.1. контакта с момента (даты) завершения работ по устранению дефекта, и оформляется соответствующим актом.</w:t>
      </w:r>
    </w:p>
    <w:p w14:paraId="07886083"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При отказе Подрядчика от составления или согласования акта обнаруженных дефектов Заказчик составляет односторонний акт, с привлечением экспертов – представителей независимых организаций, все расходы предъявляются Подрядчику в полном объеме.</w:t>
      </w:r>
    </w:p>
    <w:p w14:paraId="15EB48ED"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10.5. Подрядчик обязуется устранить все дефекты, согласно акту в установленный срок. </w:t>
      </w:r>
    </w:p>
    <w:p w14:paraId="7E595C93"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t>Подрядчик гарантирует  качественное выполнение всех работ в соответствии с действующими техническими нормами, в том числе, в период гарантийного срока.</w:t>
      </w:r>
    </w:p>
    <w:p w14:paraId="4541613F" w14:textId="77777777" w:rsidR="00C147EB" w:rsidRDefault="00C147EB" w:rsidP="00C147EB">
      <w:pPr>
        <w:tabs>
          <w:tab w:val="left" w:pos="420"/>
          <w:tab w:val="num" w:pos="786"/>
        </w:tabs>
        <w:suppressAutoHyphens/>
        <w:spacing w:after="0" w:line="240" w:lineRule="auto"/>
        <w:ind w:firstLine="709"/>
        <w:contextualSpacing/>
        <w:rPr>
          <w:rFonts w:ascii="Times New Roman" w:hAnsi="Times New Roman"/>
          <w:b/>
          <w:bCs/>
          <w:sz w:val="24"/>
          <w:szCs w:val="24"/>
        </w:rPr>
      </w:pPr>
    </w:p>
    <w:p w14:paraId="783C92D0" w14:textId="77777777" w:rsidR="00C147EB" w:rsidRDefault="00C147EB" w:rsidP="00C147EB">
      <w:pPr>
        <w:tabs>
          <w:tab w:val="left" w:pos="420"/>
        </w:tabs>
        <w:suppressAutoHyphens/>
        <w:spacing w:after="0" w:line="240" w:lineRule="auto"/>
        <w:ind w:left="1495"/>
        <w:contextualSpacing/>
        <w:rPr>
          <w:rFonts w:ascii="Times New Roman" w:hAnsi="Times New Roman"/>
          <w:b/>
          <w:bCs/>
          <w:sz w:val="24"/>
          <w:szCs w:val="24"/>
        </w:rPr>
      </w:pPr>
      <w:r>
        <w:rPr>
          <w:rFonts w:ascii="Times New Roman" w:hAnsi="Times New Roman"/>
          <w:b/>
          <w:bCs/>
          <w:sz w:val="24"/>
          <w:szCs w:val="24"/>
        </w:rPr>
        <w:t xml:space="preserve">                      11. ОТВЕТСТВЕННОСТЬ СТОРОН</w:t>
      </w:r>
    </w:p>
    <w:p w14:paraId="46D9291A" w14:textId="77777777" w:rsidR="00C147EB" w:rsidRDefault="00C147EB" w:rsidP="00C147EB">
      <w:pPr>
        <w:tabs>
          <w:tab w:val="left" w:pos="420"/>
          <w:tab w:val="num" w:pos="786"/>
        </w:tabs>
        <w:suppressAutoHyphens/>
        <w:spacing w:after="0" w:line="240" w:lineRule="auto"/>
        <w:ind w:left="1495"/>
        <w:contextualSpacing/>
        <w:rPr>
          <w:rFonts w:ascii="Times New Roman" w:hAnsi="Times New Roman"/>
          <w:b/>
          <w:bCs/>
          <w:sz w:val="24"/>
          <w:szCs w:val="24"/>
        </w:rPr>
      </w:pPr>
    </w:p>
    <w:p w14:paraId="140AA7E2" w14:textId="77777777" w:rsidR="00C147EB" w:rsidRDefault="00C147EB" w:rsidP="00C147EB">
      <w:pPr>
        <w:tabs>
          <w:tab w:val="left" w:pos="42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11.1.За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14:paraId="77D74FFB"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11.2. За неисполнение или ненадлежащее исполнение своих обязанностей Подрядчик в полном объеме несет ответственность:</w:t>
      </w:r>
    </w:p>
    <w:p w14:paraId="1A2449F2"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 перед «Заказчиком» и третьими лицами, которым был причинен ущерб, в объеме налагаемых на Заказчика финансовых и административных претензий, вследствие невыполнения, несвоевременного выполнения, либо некачественного выполнения работ и обязательств, принятых на себя Подрядчиком;</w:t>
      </w:r>
    </w:p>
    <w:p w14:paraId="7D3582D5"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 перед физическими или юридическими лицами за ущерб, причиненный в результате некачественного выполнения или невыполнения работ по настоящему муниципальному Контракту, в течение срока действия настоящего Контракта и гарантии в нем определенной;</w:t>
      </w:r>
    </w:p>
    <w:p w14:paraId="08E90EE2"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 при нарушении сроков начала и окончания работ.</w:t>
      </w:r>
    </w:p>
    <w:p w14:paraId="6FEC9DFC"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lastRenderedPageBreak/>
        <w:t>- 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14:paraId="6375BAFD" w14:textId="77777777" w:rsidR="00C147EB" w:rsidRDefault="00C147EB" w:rsidP="00C147EB">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bCs/>
          <w:spacing w:val="-5"/>
          <w:sz w:val="24"/>
          <w:szCs w:val="24"/>
        </w:rPr>
        <w:t xml:space="preserve">11.3. </w:t>
      </w:r>
      <w:r>
        <w:rPr>
          <w:rFonts w:ascii="Times New Roman" w:eastAsia="Times New Roman" w:hAnsi="Times New Roman"/>
          <w:sz w:val="24"/>
          <w:szCs w:val="24"/>
        </w:rPr>
        <w:t xml:space="preserve">За каждый день просрочки Подрядчиком обязательств, предусмотренных Контрактом, начисляется пеня в размере не менее одной трехсотой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пропорциональной объему обязательств, предусмотренных Контрактом и фактически исполненных, в соответствии с п.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 предусмотренных Контрактом, утвержденных постановлением Правительства РФ от 25 ноября </w:t>
      </w:r>
      <w:smartTag w:uri="urn:schemas-microsoft-com:office:smarttags" w:element="metricconverter">
        <w:smartTagPr>
          <w:attr w:name="ProductID" w:val="2013 г"/>
        </w:smartTagPr>
        <w:r>
          <w:rPr>
            <w:rFonts w:ascii="Times New Roman" w:eastAsia="Times New Roman" w:hAnsi="Times New Roman"/>
            <w:sz w:val="24"/>
            <w:szCs w:val="24"/>
          </w:rPr>
          <w:t>2013 г</w:t>
        </w:r>
      </w:smartTag>
      <w:r>
        <w:rPr>
          <w:rFonts w:ascii="Times New Roman" w:eastAsia="Times New Roman" w:hAnsi="Times New Roman"/>
          <w:sz w:val="24"/>
          <w:szCs w:val="24"/>
        </w:rPr>
        <w:t>. № 1063.</w:t>
      </w:r>
      <w:r>
        <w:rPr>
          <w:rFonts w:ascii="Times New Roman" w:eastAsia="Times New Roman" w:hAnsi="Times New Roman"/>
          <w:sz w:val="24"/>
          <w:szCs w:val="24"/>
          <w:vertAlign w:val="superscript"/>
        </w:rPr>
        <w:footnoteReference w:id="1"/>
      </w:r>
    </w:p>
    <w:p w14:paraId="36937239" w14:textId="77777777"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 xml:space="preserve">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
    <w:p w14:paraId="5191C747" w14:textId="77777777"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p>
    <w:p w14:paraId="6096CF13" w14:textId="77777777"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С - размер ставки.</w:t>
      </w:r>
    </w:p>
    <w:p w14:paraId="1492F568" w14:textId="77777777"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Размер ставки определяется по формуле:</w:t>
      </w:r>
    </w:p>
    <w:p w14:paraId="64DD40AA" w14:textId="2342254F"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noProof/>
          <w:position w:val="-14"/>
          <w:sz w:val="24"/>
          <w:szCs w:val="24"/>
        </w:rPr>
        <w:drawing>
          <wp:inline distT="0" distB="0" distL="0" distR="0" wp14:anchorId="14A2A7EF" wp14:editId="65A5C34C">
            <wp:extent cx="89535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a:ln>
                      <a:noFill/>
                    </a:ln>
                  </pic:spPr>
                </pic:pic>
              </a:graphicData>
            </a:graphic>
          </wp:inline>
        </w:drawing>
      </w:r>
      <w:r>
        <w:rPr>
          <w:rFonts w:ascii="Times New Roman" w:eastAsia="Times New Roman" w:hAnsi="Times New Roman"/>
          <w:iCs/>
          <w:sz w:val="24"/>
          <w:szCs w:val="24"/>
        </w:rPr>
        <w:t xml:space="preserve">, где: </w:t>
      </w:r>
    </w:p>
    <w:p w14:paraId="1706A834" w14:textId="4716624D"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noProof/>
          <w:position w:val="-14"/>
          <w:sz w:val="24"/>
          <w:szCs w:val="24"/>
        </w:rPr>
        <w:drawing>
          <wp:inline distT="0" distB="0" distL="0" distR="0" wp14:anchorId="3F112A6E" wp14:editId="53A048D1">
            <wp:extent cx="2381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eastAsia="Times New Roman" w:hAnsi="Times New Roman"/>
          <w:iCs/>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14:paraId="756FA2B0" w14:textId="77777777"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ДП - количество дней просрочки.</w:t>
      </w:r>
    </w:p>
    <w:p w14:paraId="56C124EF" w14:textId="7A9DDFBF"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 xml:space="preserve">Коэффициент К определяется по формуле:  </w:t>
      </w:r>
      <w:r>
        <w:rPr>
          <w:rFonts w:ascii="Times New Roman" w:eastAsia="Times New Roman" w:hAnsi="Times New Roman"/>
          <w:noProof/>
          <w:position w:val="-28"/>
          <w:sz w:val="24"/>
          <w:szCs w:val="24"/>
        </w:rPr>
        <w:drawing>
          <wp:inline distT="0" distB="0" distL="0" distR="0" wp14:anchorId="1095970E" wp14:editId="7DE5F967">
            <wp:extent cx="1066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Pr>
          <w:rFonts w:ascii="Times New Roman" w:eastAsia="Times New Roman" w:hAnsi="Times New Roman"/>
          <w:iCs/>
          <w:sz w:val="24"/>
          <w:szCs w:val="24"/>
        </w:rPr>
        <w:t>, где:</w:t>
      </w:r>
    </w:p>
    <w:p w14:paraId="4AB2CD59" w14:textId="77777777"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 xml:space="preserve"> ДП - количество дней просрочки; </w:t>
      </w:r>
    </w:p>
    <w:p w14:paraId="487CB815" w14:textId="77777777"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ДК - срок исполнения обязательства по договору (количество дней).</w:t>
      </w:r>
    </w:p>
    <w:p w14:paraId="73AED4EB" w14:textId="77777777"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152B2CAA" w14:textId="77777777" w:rsidR="00C147EB" w:rsidRDefault="00C147EB" w:rsidP="00C147EB">
      <w:pPr>
        <w:autoSpaceDE w:val="0"/>
        <w:autoSpaceDN w:val="0"/>
        <w:adjustRightInd w:val="0"/>
        <w:spacing w:after="0" w:line="240" w:lineRule="auto"/>
        <w:ind w:firstLine="709"/>
        <w:contextualSpacing/>
        <w:rPr>
          <w:rFonts w:ascii="Times New Roman" w:eastAsia="Times New Roman" w:hAnsi="Times New Roman"/>
          <w:iCs/>
          <w:sz w:val="24"/>
          <w:szCs w:val="24"/>
        </w:rPr>
      </w:pPr>
      <w:r>
        <w:rPr>
          <w:rFonts w:ascii="Times New Roman" w:eastAsia="Times New Roman" w:hAnsi="Times New Roman"/>
          <w:iCs/>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345D41D0" w14:textId="77777777" w:rsidR="00C147EB" w:rsidRDefault="00C147EB" w:rsidP="00C147EB">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78B28A0C" w14:textId="77777777" w:rsidR="00C147EB" w:rsidRDefault="00C147EB" w:rsidP="00C147EB">
      <w:pPr>
        <w:autoSpaceDE w:val="0"/>
        <w:autoSpaceDN w:val="0"/>
        <w:adjustRightInd w:val="0"/>
        <w:spacing w:after="0" w:line="240" w:lineRule="auto"/>
        <w:ind w:firstLine="709"/>
        <w:contextualSpacing/>
        <w:rPr>
          <w:rFonts w:ascii="Times New Roman" w:hAnsi="Times New Roman"/>
          <w:sz w:val="24"/>
          <w:szCs w:val="24"/>
          <w:u w:val="single"/>
        </w:rPr>
      </w:pPr>
      <w:r>
        <w:rPr>
          <w:rFonts w:ascii="Times New Roman" w:hAnsi="Times New Roman"/>
          <w:sz w:val="24"/>
          <w:szCs w:val="24"/>
        </w:rPr>
        <w:t>______________________________________________________________________________________</w:t>
      </w:r>
    </w:p>
    <w:p w14:paraId="7466E51E" w14:textId="77777777" w:rsidR="00C147EB" w:rsidRDefault="00C147EB" w:rsidP="00C147EB">
      <w:pPr>
        <w:widowControl w:val="0"/>
        <w:numPr>
          <w:ilvl w:val="12"/>
          <w:numId w:val="0"/>
        </w:numPr>
        <w:tabs>
          <w:tab w:val="num" w:pos="2200"/>
        </w:tabs>
        <w:spacing w:after="0" w:line="240" w:lineRule="auto"/>
        <w:ind w:firstLine="709"/>
        <w:contextualSpacing/>
        <w:rPr>
          <w:rFonts w:ascii="Times New Roman" w:eastAsia="Times New Roman" w:hAnsi="Times New Roman"/>
          <w:sz w:val="24"/>
          <w:szCs w:val="24"/>
          <w:u w:val="single"/>
        </w:rPr>
      </w:pPr>
    </w:p>
    <w:p w14:paraId="2A70AC5B" w14:textId="77777777" w:rsidR="00C147EB" w:rsidRDefault="00C147EB" w:rsidP="00C147EB">
      <w:pPr>
        <w:widowControl w:val="0"/>
        <w:numPr>
          <w:ilvl w:val="12"/>
          <w:numId w:val="0"/>
        </w:numPr>
        <w:tabs>
          <w:tab w:val="num" w:pos="2200"/>
        </w:tabs>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Уплата неустойки не освобождает Поставщика от исполнения надлежащим образом обязательств по настоящему Контракту.</w:t>
      </w:r>
    </w:p>
    <w:p w14:paraId="3F90EDA9" w14:textId="77777777" w:rsidR="00C147EB" w:rsidRDefault="00C147EB" w:rsidP="00C147EB">
      <w:pPr>
        <w:widowControl w:val="0"/>
        <w:numPr>
          <w:ilvl w:val="12"/>
          <w:numId w:val="0"/>
        </w:numPr>
        <w:tabs>
          <w:tab w:val="num" w:pos="2200"/>
        </w:tabs>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 xml:space="preserve">11.4.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0" w:history="1">
        <w:r>
          <w:rPr>
            <w:rStyle w:val="a8"/>
            <w:rFonts w:ascii="Times New Roman" w:eastAsia="Times New Roman" w:hAnsi="Times New Roman"/>
            <w:sz w:val="24"/>
            <w:szCs w:val="24"/>
          </w:rPr>
          <w:t>ставки рефинансирования</w:t>
        </w:r>
      </w:hyperlink>
      <w:r>
        <w:rPr>
          <w:rFonts w:ascii="Times New Roman" w:eastAsia="Times New Roman" w:hAnsi="Times New Roman"/>
          <w:sz w:val="24"/>
          <w:szCs w:val="24"/>
        </w:rPr>
        <w:t xml:space="preserve"> Центрального банка Российской Федерации от не уплаченной в срок суммы. </w:t>
      </w:r>
    </w:p>
    <w:p w14:paraId="35FA34A0" w14:textId="77777777" w:rsidR="00C147EB" w:rsidRDefault="00C147EB" w:rsidP="00C147EB">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bCs/>
          <w:spacing w:val="-5"/>
          <w:sz w:val="24"/>
          <w:szCs w:val="24"/>
        </w:rPr>
        <w:t xml:space="preserve">11.5. </w:t>
      </w:r>
      <w:r>
        <w:rPr>
          <w:rFonts w:ascii="Times New Roman" w:eastAsia="Times New Roman" w:hAnsi="Times New Roman"/>
          <w:sz w:val="24"/>
          <w:szCs w:val="24"/>
        </w:rPr>
        <w:t xml:space="preserve">За ненадлежащее исполнение обязательств, предусмотренных Контактом, за исключением просрочки исполнения обязательств Сторонами (в том числе гарантийного обязательства), Стороны будут нести ответственность в виде штрафа, установленного в виде фиксированной суммы в соответствии с Правилами определения размера штрафа, начисляемого в случае ненадлежащего исполнения Заказчиком, </w:t>
      </w:r>
      <w:r>
        <w:rPr>
          <w:rFonts w:ascii="Times New Roman" w:eastAsia="Times New Roman" w:hAnsi="Times New Roman"/>
          <w:sz w:val="24"/>
          <w:szCs w:val="24"/>
        </w:rPr>
        <w:lastRenderedPageBreak/>
        <w:t xml:space="preserve">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 предусмотренных Контрактом, утвержденных постановлением Правительства РФ от 25 ноября 2013 года  № 1063: </w:t>
      </w:r>
    </w:p>
    <w:p w14:paraId="5AC1BBDC" w14:textId="430BC2E9" w:rsidR="00C147EB" w:rsidRDefault="00C147EB" w:rsidP="00C147EB">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 xml:space="preserve">- Подрядчику размер штрафа устанавливается в виде фиксированной суммы – </w:t>
      </w:r>
      <w:r>
        <w:rPr>
          <w:rFonts w:ascii="Times New Roman" w:eastAsia="Times New Roman" w:hAnsi="Times New Roman"/>
          <w:color w:val="FF0000"/>
          <w:sz w:val="24"/>
          <w:szCs w:val="24"/>
        </w:rPr>
        <w:t>10 %</w:t>
      </w:r>
      <w:r>
        <w:rPr>
          <w:rFonts w:ascii="Times New Roman" w:eastAsia="Times New Roman" w:hAnsi="Times New Roman"/>
          <w:sz w:val="24"/>
          <w:szCs w:val="24"/>
        </w:rPr>
        <w:t xml:space="preserve"> цены Контракта, что составляет </w:t>
      </w:r>
      <w:r w:rsidR="0002389F">
        <w:rPr>
          <w:rFonts w:ascii="Times New Roman" w:eastAsia="Times New Roman" w:hAnsi="Times New Roman"/>
          <w:sz w:val="24"/>
          <w:szCs w:val="24"/>
        </w:rPr>
        <w:t>235517</w:t>
      </w:r>
      <w:r>
        <w:rPr>
          <w:rFonts w:ascii="Times New Roman" w:eastAsia="Times New Roman" w:hAnsi="Times New Roman"/>
          <w:sz w:val="24"/>
          <w:szCs w:val="24"/>
        </w:rPr>
        <w:t>руб.</w:t>
      </w:r>
      <w:r w:rsidR="0002389F">
        <w:rPr>
          <w:rFonts w:ascii="Times New Roman" w:eastAsia="Times New Roman" w:hAnsi="Times New Roman"/>
          <w:sz w:val="24"/>
          <w:szCs w:val="24"/>
        </w:rPr>
        <w:t>25</w:t>
      </w:r>
      <w:r>
        <w:rPr>
          <w:rFonts w:ascii="Times New Roman" w:eastAsia="Times New Roman" w:hAnsi="Times New Roman"/>
          <w:sz w:val="24"/>
          <w:szCs w:val="24"/>
        </w:rPr>
        <w:t>коп.;</w:t>
      </w:r>
    </w:p>
    <w:p w14:paraId="5550C9AD" w14:textId="585CB6C1" w:rsidR="00C147EB" w:rsidRDefault="00C147EB" w:rsidP="00C147EB">
      <w:pPr>
        <w:widowControl w:val="0"/>
        <w:spacing w:after="0" w:line="240" w:lineRule="auto"/>
        <w:ind w:firstLine="709"/>
        <w:contextualSpacing/>
        <w:rPr>
          <w:rFonts w:ascii="Times New Roman" w:eastAsia="Times New Roman" w:hAnsi="Times New Roman"/>
          <w:b/>
          <w:sz w:val="24"/>
          <w:szCs w:val="24"/>
        </w:rPr>
      </w:pPr>
      <w:r>
        <w:rPr>
          <w:rFonts w:ascii="Times New Roman" w:eastAsia="Times New Roman" w:hAnsi="Times New Roman"/>
          <w:sz w:val="24"/>
          <w:szCs w:val="24"/>
        </w:rPr>
        <w:t xml:space="preserve">- Заказчику размер штрафа устанавливается в виде фиксированной суммы – </w:t>
      </w:r>
      <w:r>
        <w:rPr>
          <w:rFonts w:ascii="Times New Roman" w:eastAsia="Times New Roman" w:hAnsi="Times New Roman"/>
          <w:color w:val="FF0000"/>
          <w:sz w:val="24"/>
          <w:szCs w:val="24"/>
        </w:rPr>
        <w:t>2,5 %</w:t>
      </w:r>
      <w:r>
        <w:rPr>
          <w:rFonts w:ascii="Times New Roman" w:eastAsia="Times New Roman" w:hAnsi="Times New Roman"/>
          <w:sz w:val="24"/>
          <w:szCs w:val="24"/>
        </w:rPr>
        <w:t xml:space="preserve"> цены Контракта, что составляет </w:t>
      </w:r>
      <w:r w:rsidR="0002389F">
        <w:rPr>
          <w:rFonts w:ascii="Times New Roman" w:eastAsia="Times New Roman" w:hAnsi="Times New Roman"/>
          <w:sz w:val="24"/>
          <w:szCs w:val="24"/>
        </w:rPr>
        <w:t>58879</w:t>
      </w:r>
      <w:r>
        <w:rPr>
          <w:rFonts w:ascii="Times New Roman" w:eastAsia="Times New Roman" w:hAnsi="Times New Roman"/>
          <w:sz w:val="24"/>
          <w:szCs w:val="24"/>
        </w:rPr>
        <w:t xml:space="preserve">руб. </w:t>
      </w:r>
      <w:r w:rsidR="0002389F">
        <w:rPr>
          <w:rFonts w:ascii="Times New Roman" w:eastAsia="Times New Roman" w:hAnsi="Times New Roman"/>
          <w:sz w:val="24"/>
          <w:szCs w:val="24"/>
        </w:rPr>
        <w:t>31</w:t>
      </w:r>
      <w:r>
        <w:rPr>
          <w:rFonts w:ascii="Times New Roman" w:eastAsia="Times New Roman" w:hAnsi="Times New Roman"/>
          <w:sz w:val="24"/>
          <w:szCs w:val="24"/>
        </w:rPr>
        <w:t xml:space="preserve"> коп.</w:t>
      </w:r>
    </w:p>
    <w:p w14:paraId="1755DB20" w14:textId="77777777" w:rsidR="00C147EB" w:rsidRDefault="00C147EB" w:rsidP="00C147EB">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sz w:val="24"/>
          <w:szCs w:val="24"/>
        </w:rPr>
        <w:t>Применение вышеуказанных финансовых санкций не освобождает Стороны от выполнения принятых договорных обязательств по настоящему Контракту.</w:t>
      </w:r>
    </w:p>
    <w:p w14:paraId="53C415F8" w14:textId="77777777" w:rsidR="00C147EB" w:rsidRDefault="00C147EB" w:rsidP="00C147EB">
      <w:pPr>
        <w:shd w:val="clear" w:color="auto" w:fill="FFFFFF"/>
        <w:spacing w:after="6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11.6. </w:t>
      </w:r>
      <w:r>
        <w:rPr>
          <w:rFonts w:ascii="Times New Roman" w:hAnsi="Times New Roman"/>
          <w:sz w:val="24"/>
          <w:szCs w:val="24"/>
        </w:rPr>
        <w:t>Начисление неустойки осуществляется по каждому факту выявления вышеназванных нарушений.</w:t>
      </w:r>
    </w:p>
    <w:p w14:paraId="248B9F8A" w14:textId="77777777" w:rsidR="00C147EB" w:rsidRDefault="00C147EB" w:rsidP="00C147EB">
      <w:pPr>
        <w:shd w:val="clear" w:color="auto" w:fill="FFFFFF"/>
        <w:spacing w:after="6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Штрафные санкции уплачиваются Подрядчиком посредством перечисления взыскиваемых сумм на счет Заказчика (по реквизитам указанным в претензии) с представлением Заказчику копии платежного поручения об уплате штрафных санкций в 10-дневный срок с момента получения Подрядчиком претензии Заказчика.</w:t>
      </w:r>
    </w:p>
    <w:p w14:paraId="1B743FCF" w14:textId="77777777" w:rsidR="00C147EB" w:rsidRDefault="00C147EB" w:rsidP="00C147EB">
      <w:pPr>
        <w:tabs>
          <w:tab w:val="left" w:pos="1080"/>
        </w:tabs>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color w:val="000000"/>
          <w:sz w:val="24"/>
          <w:szCs w:val="24"/>
        </w:rPr>
        <w:t>Заказчик направляет претензию по средствам факсимильной связи</w:t>
      </w:r>
      <w:r>
        <w:rPr>
          <w:rFonts w:ascii="Times New Roman" w:eastAsia="Times New Roman" w:hAnsi="Times New Roman"/>
          <w:sz w:val="24"/>
          <w:szCs w:val="24"/>
        </w:rPr>
        <w:t>, по электронной почте, с обязательным направлением оригинала документа.</w:t>
      </w:r>
    </w:p>
    <w:p w14:paraId="55C0B766" w14:textId="77777777" w:rsidR="00C147EB" w:rsidRDefault="00C147EB" w:rsidP="00C147EB">
      <w:pPr>
        <w:tabs>
          <w:tab w:val="left" w:pos="1080"/>
        </w:tabs>
        <w:spacing w:after="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11.7. В случае неуплаты указанной в претензии Заказчика суммы неустойки (штрафа, пени) в установленный срок, Заказчик имеет право обратиться в Арбитражный суд по месту нахождения Заказчика о взыскании неустойки (штрафа, пени) в судебном порядке или удовлетворить требования за счет денежных </w:t>
      </w:r>
    </w:p>
    <w:p w14:paraId="5D489DAB" w14:textId="77777777" w:rsidR="00C147EB" w:rsidRDefault="00C147EB" w:rsidP="00C147EB">
      <w:pPr>
        <w:tabs>
          <w:tab w:val="left" w:pos="1080"/>
        </w:tabs>
        <w:spacing w:after="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 удержанных Заказчиком за счет средств, предусмотренных на обеспечение исполнения обязательств по настоящему Контракту.</w:t>
      </w:r>
    </w:p>
    <w:p w14:paraId="45D58C40" w14:textId="77777777" w:rsidR="00C147EB" w:rsidRDefault="00C147EB" w:rsidP="00C147EB">
      <w:pPr>
        <w:tabs>
          <w:tab w:val="left" w:pos="1080"/>
        </w:tabs>
        <w:spacing w:after="0" w:line="240" w:lineRule="auto"/>
        <w:ind w:firstLine="709"/>
        <w:contextualSpacing/>
        <w:rPr>
          <w:rFonts w:ascii="Times New Roman" w:eastAsia="Times New Roman" w:hAnsi="Times New Roman"/>
          <w:sz w:val="24"/>
          <w:szCs w:val="24"/>
        </w:rPr>
      </w:pPr>
    </w:p>
    <w:p w14:paraId="2C725901" w14:textId="77777777" w:rsidR="00C147EB" w:rsidRDefault="00C147EB" w:rsidP="00C147EB">
      <w:pPr>
        <w:shd w:val="clear" w:color="auto" w:fill="FFFFFF"/>
        <w:spacing w:after="6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11.8.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Подрядчиком своих обязательств.  </w:t>
      </w:r>
    </w:p>
    <w:p w14:paraId="39CD4877" w14:textId="77777777" w:rsidR="00C147EB" w:rsidRDefault="00C147EB" w:rsidP="00C147EB">
      <w:pPr>
        <w:shd w:val="clear" w:color="auto" w:fill="FFFFFF"/>
        <w:spacing w:after="60" w:line="240" w:lineRule="auto"/>
        <w:ind w:firstLine="709"/>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11.9. Уплата неустоек, а также возмещение убытков не освобождает Стороны от исполнения своих обязательств в натуре.</w:t>
      </w:r>
    </w:p>
    <w:p w14:paraId="1361D38D" w14:textId="77777777" w:rsidR="00C147EB" w:rsidRDefault="00C147EB" w:rsidP="00C147EB">
      <w:pPr>
        <w:widowControl w:val="0"/>
        <w:spacing w:after="0" w:line="240" w:lineRule="auto"/>
        <w:ind w:firstLine="709"/>
        <w:contextualSpacing/>
        <w:rPr>
          <w:rFonts w:ascii="Times New Roman" w:eastAsia="Times New Roman" w:hAnsi="Times New Roman"/>
          <w:sz w:val="24"/>
          <w:szCs w:val="24"/>
        </w:rPr>
      </w:pPr>
      <w:r>
        <w:rPr>
          <w:rFonts w:ascii="Times New Roman" w:eastAsia="Times New Roman" w:hAnsi="Times New Roman"/>
          <w:bCs/>
          <w:spacing w:val="-5"/>
          <w:sz w:val="24"/>
          <w:szCs w:val="24"/>
        </w:rPr>
        <w:t>11.10. Сторона освобождается от уплаты неустойки, если докажет, что просрочка исполнения обязательства произошла по вине другой Стороны.</w:t>
      </w:r>
    </w:p>
    <w:p w14:paraId="2AFD854A" w14:textId="77777777" w:rsidR="00C147EB" w:rsidRDefault="00C147EB" w:rsidP="00C147EB">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bCs/>
          <w:spacing w:val="-5"/>
          <w:sz w:val="24"/>
          <w:szCs w:val="24"/>
        </w:rPr>
      </w:pPr>
      <w:r>
        <w:rPr>
          <w:rFonts w:ascii="Times New Roman" w:eastAsia="Times New Roman" w:hAnsi="Times New Roman"/>
          <w:sz w:val="24"/>
          <w:szCs w:val="24"/>
        </w:rPr>
        <w:t>11.11.</w:t>
      </w:r>
      <w:r>
        <w:rPr>
          <w:rFonts w:ascii="Times New Roman" w:eastAsia="Times New Roman" w:hAnsi="Times New Roman"/>
          <w:bCs/>
          <w:spacing w:val="-5"/>
          <w:sz w:val="24"/>
          <w:szCs w:val="24"/>
        </w:rPr>
        <w:t>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настоящего Контракта в результате событий чрезвычайного характера, наступление которых сторона, не исполнившая обязательства полностью или частично, не могла предвидеть и предотвратить, и если эти обстоятельства непосредственно повлияли на исполнение указанных обязательств.</w:t>
      </w:r>
    </w:p>
    <w:p w14:paraId="5AEF4325" w14:textId="77777777" w:rsidR="00C147EB" w:rsidRDefault="00C147EB" w:rsidP="00C147EB">
      <w:pPr>
        <w:tabs>
          <w:tab w:val="num" w:pos="786"/>
        </w:tabs>
        <w:spacing w:after="0" w:line="240" w:lineRule="auto"/>
        <w:ind w:left="1495" w:firstLine="709"/>
        <w:contextualSpacing/>
        <w:rPr>
          <w:rFonts w:ascii="Times New Roman" w:hAnsi="Times New Roman"/>
          <w:b/>
          <w:bCs/>
          <w:sz w:val="24"/>
          <w:szCs w:val="24"/>
        </w:rPr>
      </w:pPr>
    </w:p>
    <w:p w14:paraId="27EFC56C" w14:textId="77777777" w:rsidR="00C147EB" w:rsidRDefault="00C147EB" w:rsidP="00C147EB">
      <w:pPr>
        <w:spacing w:after="0" w:line="240" w:lineRule="auto"/>
        <w:ind w:left="1495"/>
        <w:contextualSpacing/>
        <w:jc w:val="center"/>
        <w:rPr>
          <w:rFonts w:ascii="Times New Roman" w:hAnsi="Times New Roman"/>
          <w:b/>
          <w:bCs/>
          <w:sz w:val="24"/>
          <w:szCs w:val="24"/>
        </w:rPr>
      </w:pPr>
      <w:r>
        <w:rPr>
          <w:rFonts w:ascii="Times New Roman" w:hAnsi="Times New Roman"/>
          <w:b/>
          <w:bCs/>
          <w:sz w:val="24"/>
          <w:szCs w:val="24"/>
        </w:rPr>
        <w:t>12. ДЕЙСТВИЕ НЕПРЕОДОЛИМОЙ СИЛЫ</w:t>
      </w:r>
    </w:p>
    <w:p w14:paraId="3475980D" w14:textId="77777777" w:rsidR="00C147EB" w:rsidRDefault="00C147EB" w:rsidP="00C147EB">
      <w:pPr>
        <w:tabs>
          <w:tab w:val="num" w:pos="786"/>
        </w:tabs>
        <w:spacing w:after="0" w:line="240" w:lineRule="auto"/>
        <w:ind w:left="1495"/>
        <w:contextualSpacing/>
        <w:rPr>
          <w:rFonts w:ascii="Times New Roman" w:hAnsi="Times New Roman"/>
          <w:b/>
          <w:bCs/>
          <w:sz w:val="24"/>
          <w:szCs w:val="24"/>
        </w:rPr>
      </w:pPr>
    </w:p>
    <w:p w14:paraId="1E570012"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14:paraId="0AAA61BF"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При наступлении форс-мажора исполнение настоящего Контракта может быть приостановлено на время действия и ликвидации его последствий.</w:t>
      </w:r>
    </w:p>
    <w:p w14:paraId="4574A07F"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12.2.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и если эти обстоятельства непосредственно повлияли на исполнение настоящего Контракта (форс-мажор).</w:t>
      </w:r>
    </w:p>
    <w:p w14:paraId="263E0640"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12.3.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обстоятельств, выданными компетентными  государственными органами.</w:t>
      </w:r>
    </w:p>
    <w:p w14:paraId="34827E1F"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xml:space="preserve">12.4.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w:t>
      </w:r>
      <w:r>
        <w:rPr>
          <w:rFonts w:ascii="Times New Roman" w:hAnsi="Times New Roman"/>
          <w:sz w:val="24"/>
          <w:szCs w:val="24"/>
        </w:rPr>
        <w:lastRenderedPageBreak/>
        <w:t>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14:paraId="0D2D3FEF"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p>
    <w:p w14:paraId="1BFA710B" w14:textId="77777777" w:rsidR="00C147EB" w:rsidRDefault="00C147EB" w:rsidP="00C147EB">
      <w:pPr>
        <w:pStyle w:val="a6"/>
        <w:numPr>
          <w:ilvl w:val="0"/>
          <w:numId w:val="2"/>
        </w:numPr>
        <w:tabs>
          <w:tab w:val="left" w:pos="420"/>
          <w:tab w:val="left" w:pos="560"/>
        </w:tabs>
        <w:suppressAutoHyphens/>
        <w:spacing w:after="0" w:line="240" w:lineRule="auto"/>
        <w:jc w:val="center"/>
        <w:rPr>
          <w:b/>
          <w:bCs/>
          <w:sz w:val="24"/>
          <w:szCs w:val="24"/>
        </w:rPr>
      </w:pPr>
      <w:r>
        <w:rPr>
          <w:b/>
          <w:bCs/>
          <w:sz w:val="24"/>
          <w:szCs w:val="24"/>
        </w:rPr>
        <w:t>ПОРЯДОК РАЗРЕШЕНИЯ СПОРОВ.</w:t>
      </w:r>
    </w:p>
    <w:p w14:paraId="71CF75D4" w14:textId="77777777" w:rsidR="00C147EB" w:rsidRDefault="00C147EB" w:rsidP="00C147EB">
      <w:pPr>
        <w:tabs>
          <w:tab w:val="left" w:pos="420"/>
          <w:tab w:val="left" w:pos="560"/>
        </w:tabs>
        <w:suppressAutoHyphens/>
        <w:spacing w:after="0" w:line="240" w:lineRule="auto"/>
        <w:ind w:left="284"/>
        <w:jc w:val="center"/>
        <w:rPr>
          <w:rFonts w:ascii="Times New Roman" w:hAnsi="Times New Roman"/>
          <w:sz w:val="24"/>
          <w:szCs w:val="24"/>
        </w:rPr>
      </w:pPr>
      <w:r>
        <w:rPr>
          <w:rFonts w:ascii="Times New Roman" w:hAnsi="Times New Roman"/>
          <w:b/>
          <w:bCs/>
          <w:sz w:val="24"/>
          <w:szCs w:val="24"/>
        </w:rPr>
        <w:t>ИЗМЕНЕНИЕ И РАСТОРЖЕНИЕ КОНТРАКТА</w:t>
      </w:r>
    </w:p>
    <w:p w14:paraId="3EE8471E" w14:textId="77777777" w:rsidR="00C147EB" w:rsidRDefault="00C147EB" w:rsidP="00C147EB">
      <w:pPr>
        <w:tabs>
          <w:tab w:val="left" w:pos="420"/>
          <w:tab w:val="left" w:pos="560"/>
          <w:tab w:val="num" w:pos="786"/>
        </w:tabs>
        <w:suppressAutoHyphens/>
        <w:spacing w:after="0" w:line="240" w:lineRule="auto"/>
        <w:ind w:left="1495" w:firstLine="709"/>
        <w:contextualSpacing/>
        <w:jc w:val="center"/>
        <w:rPr>
          <w:rFonts w:ascii="Times New Roman" w:hAnsi="Times New Roman"/>
          <w:b/>
          <w:bCs/>
          <w:sz w:val="24"/>
          <w:szCs w:val="24"/>
        </w:rPr>
      </w:pPr>
    </w:p>
    <w:p w14:paraId="6FFD2289"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Все споры или разногласия, возникающие между сторонами  по настоящему Контракту или в связи с ним, разрешаются путем переговоров.</w:t>
      </w:r>
    </w:p>
    <w:p w14:paraId="5D22DD66"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14:paraId="1D94872C" w14:textId="77777777" w:rsidR="00C147EB" w:rsidRDefault="00C147EB" w:rsidP="00C147EB">
      <w:pPr>
        <w:shd w:val="clear" w:color="auto" w:fill="FFFFFF"/>
        <w:spacing w:after="0" w:line="240" w:lineRule="auto"/>
        <w:ind w:firstLine="709"/>
        <w:contextualSpacing/>
        <w:rPr>
          <w:rFonts w:ascii="Times New Roman" w:hAnsi="Times New Roman"/>
          <w:sz w:val="24"/>
          <w:szCs w:val="24"/>
        </w:rPr>
      </w:pPr>
      <w:r>
        <w:rPr>
          <w:rFonts w:ascii="Times New Roman" w:hAnsi="Times New Roman"/>
          <w:sz w:val="24"/>
          <w:szCs w:val="24"/>
        </w:rPr>
        <w:t>13.3. Изменение существенных условий Контракта при его исполнении не допускается, за исключением случаев:</w:t>
      </w:r>
    </w:p>
    <w:p w14:paraId="661252C9" w14:textId="77777777" w:rsidR="00C147EB" w:rsidRDefault="00C147EB" w:rsidP="00C147EB">
      <w:pPr>
        <w:shd w:val="clear" w:color="auto" w:fill="FFFFFF"/>
        <w:spacing w:after="0" w:line="240" w:lineRule="auto"/>
        <w:ind w:firstLine="709"/>
        <w:contextualSpacing/>
        <w:rPr>
          <w:rFonts w:ascii="Times New Roman" w:hAnsi="Times New Roman"/>
          <w:sz w:val="24"/>
          <w:szCs w:val="24"/>
        </w:rPr>
      </w:pPr>
      <w:r>
        <w:rPr>
          <w:rFonts w:ascii="Times New Roman" w:hAnsi="Times New Roman"/>
          <w:sz w:val="24"/>
          <w:szCs w:val="24"/>
        </w:rPr>
        <w:t>а) снижение цены Контракта без изменения предусмотренного Контрактом объема выполняемой работы и иных условий Контракта;</w:t>
      </w:r>
    </w:p>
    <w:p w14:paraId="67FEE4E0"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389F48E1"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13.4.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14:paraId="51BBC1F8"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13.5. Расторжение настоящего Контракта допускается:</w:t>
      </w:r>
    </w:p>
    <w:p w14:paraId="2B0D25F4"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по взаимному согласию Сторон, оформленному в письменной форме;</w:t>
      </w:r>
    </w:p>
    <w:p w14:paraId="3275D9D5"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по решению суда;</w:t>
      </w:r>
    </w:p>
    <w:p w14:paraId="6E329233" w14:textId="77777777" w:rsidR="00C147EB" w:rsidRDefault="00C147EB" w:rsidP="00C147EB">
      <w:pPr>
        <w:widowControl w:val="0"/>
        <w:spacing w:after="0" w:line="252" w:lineRule="auto"/>
        <w:ind w:firstLine="600"/>
        <w:rPr>
          <w:rFonts w:ascii="Times New Roman" w:eastAsia="Times New Roman" w:hAnsi="Times New Roman"/>
          <w:i/>
          <w:sz w:val="24"/>
          <w:szCs w:val="24"/>
        </w:rPr>
      </w:pPr>
      <w:r>
        <w:rPr>
          <w:rFonts w:ascii="Times New Roman" w:hAnsi="Times New Roman"/>
          <w:sz w:val="24"/>
          <w:szCs w:val="24"/>
        </w:rPr>
        <w:t xml:space="preserve">- </w:t>
      </w:r>
      <w:r>
        <w:rPr>
          <w:rFonts w:ascii="Times New Roman" w:eastAsia="Times New Roman" w:hAnsi="Times New Roman"/>
          <w:sz w:val="24"/>
          <w:szCs w:val="24"/>
        </w:rPr>
        <w:t>в случае одностороннего отказа одной из Сторон от исполнения Контракта по основаниям, предусмотренным Гражданским кодексом Российской Федерации (статья 450) для одностороннего отказа от исполнения отдельных видов обязательств (часть 8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251F95DB" w14:textId="77777777" w:rsidR="00C147EB" w:rsidRDefault="00C147EB" w:rsidP="00C147EB">
      <w:pPr>
        <w:widowControl w:val="0"/>
        <w:spacing w:after="0" w:line="252" w:lineRule="auto"/>
        <w:ind w:firstLine="600"/>
        <w:rPr>
          <w:rFonts w:ascii="Times New Roman" w:eastAsia="Times New Roman" w:hAnsi="Times New Roman"/>
          <w:i/>
          <w:sz w:val="24"/>
          <w:szCs w:val="24"/>
        </w:rPr>
      </w:pPr>
      <w:r>
        <w:rPr>
          <w:rFonts w:ascii="Times New Roman" w:eastAsia="Times New Roman" w:hAnsi="Times New Roman"/>
          <w:sz w:val="24"/>
          <w:szCs w:val="24"/>
        </w:rPr>
        <w:t>Стороны признают все условия настоящего Контракта существенными и нарушение любого из его условий является основанием для расторжения Контракта.</w:t>
      </w:r>
    </w:p>
    <w:p w14:paraId="47C4B89E"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13.6. Заказчик вправе обратиться в Арбитражный суд в установленном порядке с требованием о расторжении настоящего Контракта в следующих случаях:</w:t>
      </w:r>
    </w:p>
    <w:p w14:paraId="60EB58DE"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при существенном нарушении Контракта Подрядчиком.</w:t>
      </w:r>
    </w:p>
    <w:p w14:paraId="3FBD23D3"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-неоднократного (2 и более раз в течение месяца) несоблюдения Подрядчиком требований к качеству и нарушения технологии производства работ.</w:t>
      </w:r>
    </w:p>
    <w:p w14:paraId="56143410"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 установления недостоверности сведений, содержащихся в документах, представленных Подрядчиком на этапе размещения заказа.</w:t>
      </w:r>
    </w:p>
    <w:p w14:paraId="601E1E8E"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-установления факта предоставления банковской гарантии, не соответствующей требованиям закона.</w:t>
      </w:r>
    </w:p>
    <w:p w14:paraId="7E871821"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1FB5B56F"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sz w:val="24"/>
          <w:szCs w:val="24"/>
        </w:rPr>
      </w:pPr>
      <w:r>
        <w:rPr>
          <w:rFonts w:ascii="Times New Roman" w:hAnsi="Times New Roman"/>
          <w:sz w:val="24"/>
          <w:szCs w:val="24"/>
        </w:rPr>
        <w:t>-установления факта приостановления деятельности Подрядчика в порядке, предусмотренном Кодексом РФ об административных правонарушениях.</w:t>
      </w:r>
    </w:p>
    <w:p w14:paraId="18FE1827" w14:textId="77777777" w:rsidR="00C147EB" w:rsidRDefault="00C147EB" w:rsidP="00C147EB">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14:paraId="66F145D1" w14:textId="77777777" w:rsidR="00C147EB" w:rsidRDefault="00C147EB" w:rsidP="00C147EB">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13.7. В случае выявления нецелесообразности (невозможности) дальнейшего продолжения работ по настоящему Контракту Заказчик за 7 (семь) календарных дней уведомляет Подрядчика о досрочном расторжении настоящего Контракта по соглашению Сторон. Все работы, выполненные по настоящему Контракту на момент получения указанного уведомления, принимаются и оплачиваются Заказчиком в соответствии с условиями настоящего Контракта по фактическим затратам.</w:t>
      </w:r>
    </w:p>
    <w:p w14:paraId="51103EDD" w14:textId="77777777" w:rsidR="00C147EB" w:rsidRDefault="00C147EB" w:rsidP="00C147EB">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lastRenderedPageBreak/>
        <w:t>13.8. Расторжение Контракта производится Сторонами путем подписания соответствующего соглашения о расторжении.</w:t>
      </w:r>
    </w:p>
    <w:p w14:paraId="77487940" w14:textId="77777777" w:rsidR="00C147EB" w:rsidRDefault="00C147EB" w:rsidP="00C147EB">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13.9. Заказчик вправе принять решение об одностороннем отказе от исполнения Контракта.</w:t>
      </w:r>
    </w:p>
    <w:p w14:paraId="32608BB4" w14:textId="77777777" w:rsidR="00C147EB" w:rsidRDefault="00C147EB" w:rsidP="00C147EB">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Основаниями для одностороннего отказа Заказчика от исполнения Контракта являются:</w:t>
      </w:r>
    </w:p>
    <w:p w14:paraId="3CDC512E" w14:textId="77777777" w:rsidR="00C147EB" w:rsidRDefault="00C147EB" w:rsidP="00C147EB">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осуществление выполнения работ ненадлежащего качества, если недостатки не могут быть устранены в приемлемый для Заказчика срок;</w:t>
      </w:r>
    </w:p>
    <w:p w14:paraId="6B2334EA" w14:textId="77777777" w:rsidR="00C147EB" w:rsidRDefault="00C147EB" w:rsidP="00C147EB">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неоднократное (от двух и более раз) нарушение сроков выполнения работ, предусмотренных Контрактом;</w:t>
      </w:r>
    </w:p>
    <w:p w14:paraId="40B1E1BB" w14:textId="77777777" w:rsidR="00C147EB" w:rsidRDefault="00C147EB" w:rsidP="00C147EB">
      <w:pPr>
        <w:tabs>
          <w:tab w:val="left" w:pos="5940"/>
        </w:tabs>
        <w:spacing w:after="0" w:line="240" w:lineRule="auto"/>
        <w:ind w:left="284" w:firstLine="709"/>
        <w:contextualSpacing/>
        <w:rPr>
          <w:rFonts w:ascii="Times New Roman" w:hAnsi="Times New Roman"/>
          <w:sz w:val="24"/>
          <w:szCs w:val="24"/>
        </w:rPr>
      </w:pPr>
      <w:r>
        <w:rPr>
          <w:rFonts w:ascii="Times New Roman" w:hAnsi="Times New Roman"/>
          <w:sz w:val="24"/>
          <w:szCs w:val="24"/>
        </w:rPr>
        <w:t>- отставание от согласованного календарного графика по видам работ более чем на один месяц.</w:t>
      </w:r>
    </w:p>
    <w:p w14:paraId="032D8BFE" w14:textId="77777777" w:rsidR="00C147EB" w:rsidRDefault="00C147EB" w:rsidP="00C147EB">
      <w:pPr>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05604693" w14:textId="77777777" w:rsidR="00C147EB" w:rsidRDefault="00C147EB" w:rsidP="00C147EB">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13.10.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14:paraId="59802AD4" w14:textId="77777777" w:rsidR="00C147EB" w:rsidRDefault="00C147EB" w:rsidP="00C147EB">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 xml:space="preserve"> Если заказчиком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4F7E50B" w14:textId="77777777" w:rsidR="00C147EB" w:rsidRDefault="00C147EB" w:rsidP="00C147EB">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13.11.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551A9FFA" w14:textId="77777777" w:rsidR="00C147EB" w:rsidRDefault="00C147EB" w:rsidP="00C147EB">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79781082" w14:textId="77777777" w:rsidR="00C147EB" w:rsidRDefault="00C147EB" w:rsidP="00C147EB">
      <w:pPr>
        <w:widowControl w:val="0"/>
        <w:autoSpaceDE w:val="0"/>
        <w:autoSpaceDN w:val="0"/>
        <w:adjustRightInd w:val="0"/>
        <w:spacing w:after="0" w:line="240" w:lineRule="auto"/>
        <w:ind w:firstLine="540"/>
        <w:rPr>
          <w:rFonts w:ascii="Times New Roman" w:eastAsia="Times New Roman" w:hAnsi="Times New Roman"/>
          <w:sz w:val="24"/>
          <w:szCs w:val="24"/>
        </w:rPr>
      </w:pPr>
      <w:r>
        <w:rPr>
          <w:rFonts w:ascii="Times New Roman" w:eastAsia="Times New Roman" w:hAnsi="Times New Roman"/>
          <w:sz w:val="24"/>
          <w:szCs w:val="24"/>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0E1E5180" w14:textId="77777777" w:rsidR="00C147EB" w:rsidRDefault="00C147EB" w:rsidP="00C147EB">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13.12.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3C296228" w14:textId="77777777" w:rsidR="00C147EB" w:rsidRDefault="00C147EB" w:rsidP="00C147EB">
      <w:pPr>
        <w:widowControl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14:paraId="1AA77D63" w14:textId="77777777" w:rsidR="00C147EB" w:rsidRDefault="00C147EB" w:rsidP="00C147EB">
      <w:pPr>
        <w:widowControl w:val="0"/>
        <w:tabs>
          <w:tab w:val="left" w:pos="420"/>
          <w:tab w:val="left" w:pos="560"/>
        </w:tabs>
        <w:suppressAutoHyphens/>
        <w:spacing w:after="0" w:line="240" w:lineRule="auto"/>
        <w:ind w:firstLine="709"/>
        <w:contextualSpacing/>
        <w:rPr>
          <w:rFonts w:ascii="Times New Roman" w:hAnsi="Times New Roman"/>
          <w:b/>
          <w:bCs/>
          <w:snapToGrid w:val="0"/>
          <w:sz w:val="24"/>
          <w:szCs w:val="24"/>
        </w:rPr>
      </w:pPr>
    </w:p>
    <w:p w14:paraId="2682052D" w14:textId="77777777" w:rsidR="00C147EB" w:rsidRDefault="00C147EB" w:rsidP="00C147EB">
      <w:pPr>
        <w:tabs>
          <w:tab w:val="left" w:pos="420"/>
          <w:tab w:val="left" w:pos="560"/>
        </w:tabs>
        <w:suppressAutoHyphens/>
        <w:spacing w:after="0" w:line="240" w:lineRule="auto"/>
        <w:ind w:left="1495"/>
        <w:contextualSpacing/>
        <w:rPr>
          <w:rFonts w:ascii="Times New Roman" w:hAnsi="Times New Roman"/>
          <w:b/>
          <w:bCs/>
          <w:sz w:val="24"/>
          <w:szCs w:val="24"/>
        </w:rPr>
      </w:pPr>
      <w:r>
        <w:rPr>
          <w:rFonts w:ascii="Times New Roman" w:hAnsi="Times New Roman"/>
          <w:b/>
          <w:bCs/>
          <w:sz w:val="24"/>
          <w:szCs w:val="24"/>
        </w:rPr>
        <w:t xml:space="preserve">          14.СРОК ДЕЙСТВИЯ МУНИЦИПАЛЬНОГО КОНТРАКТА</w:t>
      </w:r>
    </w:p>
    <w:p w14:paraId="650D4A64" w14:textId="77777777" w:rsidR="00C147EB" w:rsidRDefault="00C147EB" w:rsidP="00C147EB">
      <w:pPr>
        <w:tabs>
          <w:tab w:val="left" w:pos="560"/>
        </w:tabs>
        <w:suppressAutoHyphens/>
        <w:spacing w:after="0" w:line="240" w:lineRule="auto"/>
        <w:ind w:left="1495"/>
        <w:contextualSpacing/>
        <w:rPr>
          <w:rFonts w:ascii="Times New Roman" w:hAnsi="Times New Roman"/>
          <w:b/>
          <w:bCs/>
          <w:sz w:val="24"/>
          <w:szCs w:val="24"/>
        </w:rPr>
      </w:pPr>
    </w:p>
    <w:p w14:paraId="49EBBD43"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color w:val="FF0000"/>
          <w:sz w:val="24"/>
          <w:szCs w:val="24"/>
        </w:rPr>
      </w:pPr>
      <w:r>
        <w:rPr>
          <w:rFonts w:ascii="Times New Roman" w:hAnsi="Times New Roman"/>
          <w:sz w:val="24"/>
          <w:szCs w:val="24"/>
        </w:rPr>
        <w:lastRenderedPageBreak/>
        <w:t>14.1. Настоящий Контракт вступает в силу с момента направления оператором электронной площадки Подрядчику подписанного Контракта и действует до 31.10.2019г.</w:t>
      </w:r>
    </w:p>
    <w:p w14:paraId="73C8927F" w14:textId="77777777" w:rsidR="00C147EB" w:rsidRDefault="00C147EB" w:rsidP="00C147EB">
      <w:pPr>
        <w:spacing w:after="0" w:line="240" w:lineRule="auto"/>
        <w:ind w:firstLine="709"/>
        <w:contextualSpacing/>
        <w:rPr>
          <w:rFonts w:ascii="Times New Roman" w:hAnsi="Times New Roman"/>
          <w:sz w:val="24"/>
          <w:szCs w:val="24"/>
        </w:rPr>
      </w:pPr>
      <w:r>
        <w:rPr>
          <w:rFonts w:ascii="Times New Roman" w:hAnsi="Times New Roman"/>
          <w:sz w:val="24"/>
          <w:szCs w:val="24"/>
        </w:rPr>
        <w:t>13.2. Окончание срока Контракта не освобождает Стороны от выполнения гарантийных обязательств, возникших в период действия Контракта.</w:t>
      </w:r>
    </w:p>
    <w:p w14:paraId="70A90633" w14:textId="77777777" w:rsidR="00C147EB" w:rsidRDefault="00C147EB" w:rsidP="00C147EB">
      <w:pPr>
        <w:spacing w:after="0" w:line="240" w:lineRule="auto"/>
        <w:ind w:firstLine="709"/>
        <w:contextualSpacing/>
        <w:rPr>
          <w:rFonts w:ascii="Times New Roman" w:hAnsi="Times New Roman"/>
          <w:sz w:val="24"/>
          <w:szCs w:val="24"/>
        </w:rPr>
      </w:pPr>
    </w:p>
    <w:p w14:paraId="1F5FBA4E" w14:textId="77777777" w:rsidR="00C147EB" w:rsidRDefault="00C147EB" w:rsidP="00C147EB">
      <w:pPr>
        <w:tabs>
          <w:tab w:val="left" w:pos="420"/>
          <w:tab w:val="left" w:pos="560"/>
        </w:tabs>
        <w:suppressAutoHyphens/>
        <w:spacing w:after="0" w:line="240" w:lineRule="auto"/>
        <w:ind w:left="1495"/>
        <w:contextualSpacing/>
        <w:rPr>
          <w:rFonts w:ascii="Times New Roman" w:hAnsi="Times New Roman"/>
          <w:b/>
          <w:bCs/>
          <w:sz w:val="24"/>
          <w:szCs w:val="24"/>
        </w:rPr>
      </w:pPr>
      <w:r>
        <w:rPr>
          <w:rFonts w:ascii="Times New Roman" w:hAnsi="Times New Roman"/>
          <w:b/>
          <w:bCs/>
          <w:sz w:val="24"/>
          <w:szCs w:val="24"/>
        </w:rPr>
        <w:t xml:space="preserve">                            15. ЗАКЛЮЧИТЕЛЬНЫЕ ПОЛОЖЕНИЯ</w:t>
      </w:r>
    </w:p>
    <w:p w14:paraId="367B0BD7" w14:textId="77777777" w:rsidR="00C147EB" w:rsidRDefault="00C147EB" w:rsidP="00C147EB">
      <w:pPr>
        <w:tabs>
          <w:tab w:val="left" w:pos="420"/>
          <w:tab w:val="left" w:pos="560"/>
          <w:tab w:val="num" w:pos="786"/>
        </w:tabs>
        <w:suppressAutoHyphens/>
        <w:spacing w:after="0" w:line="240" w:lineRule="auto"/>
        <w:ind w:left="1495"/>
        <w:contextualSpacing/>
        <w:rPr>
          <w:rFonts w:ascii="Times New Roman" w:hAnsi="Times New Roman"/>
          <w:b/>
          <w:bCs/>
          <w:sz w:val="24"/>
          <w:szCs w:val="24"/>
        </w:rPr>
      </w:pPr>
    </w:p>
    <w:p w14:paraId="29821837" w14:textId="77777777" w:rsidR="00C147EB" w:rsidRDefault="00C147EB" w:rsidP="00C147EB">
      <w:pPr>
        <w:tabs>
          <w:tab w:val="left" w:pos="420"/>
          <w:tab w:val="left" w:pos="560"/>
        </w:tabs>
        <w:suppressAutoHyphens/>
        <w:spacing w:after="0" w:line="240" w:lineRule="auto"/>
        <w:ind w:firstLine="709"/>
        <w:rPr>
          <w:rFonts w:ascii="Times New Roman" w:hAnsi="Times New Roman"/>
          <w:sz w:val="24"/>
          <w:szCs w:val="24"/>
        </w:rPr>
      </w:pPr>
      <w:r>
        <w:rPr>
          <w:rFonts w:ascii="Times New Roman" w:hAnsi="Times New Roman"/>
          <w:sz w:val="24"/>
          <w:szCs w:val="24"/>
        </w:rPr>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14:paraId="7EE7B90A" w14:textId="77777777" w:rsidR="00C147EB" w:rsidRDefault="00C147EB" w:rsidP="00C147EB">
      <w:pPr>
        <w:tabs>
          <w:tab w:val="left" w:pos="420"/>
          <w:tab w:val="left" w:pos="560"/>
        </w:tabs>
        <w:suppressAutoHyphens/>
        <w:spacing w:after="0" w:line="240" w:lineRule="auto"/>
        <w:ind w:firstLine="709"/>
        <w:contextualSpacing/>
        <w:rPr>
          <w:rFonts w:ascii="Times New Roman" w:hAnsi="Times New Roman"/>
          <w:b/>
          <w:bCs/>
          <w:sz w:val="24"/>
          <w:szCs w:val="24"/>
          <w:u w:val="single"/>
        </w:rPr>
      </w:pPr>
    </w:p>
    <w:p w14:paraId="1AB2A447" w14:textId="77777777" w:rsidR="00C147EB" w:rsidRDefault="00C147EB" w:rsidP="00C147EB">
      <w:pPr>
        <w:spacing w:after="0" w:line="240" w:lineRule="auto"/>
        <w:ind w:left="1249"/>
        <w:contextualSpacing/>
        <w:rPr>
          <w:rFonts w:ascii="Times New Roman" w:hAnsi="Times New Roman"/>
          <w:sz w:val="24"/>
          <w:szCs w:val="24"/>
        </w:rPr>
      </w:pPr>
      <w:r>
        <w:rPr>
          <w:rFonts w:ascii="Times New Roman" w:hAnsi="Times New Roman"/>
          <w:b/>
          <w:bCs/>
          <w:sz w:val="24"/>
          <w:szCs w:val="24"/>
        </w:rPr>
        <w:t xml:space="preserve">                          16. ПРИЛОЖЕНИЯ К МУНИЦИПАЛЬНОМУ КОНТРАКТУ</w:t>
      </w:r>
    </w:p>
    <w:p w14:paraId="52550425" w14:textId="77777777" w:rsidR="00C147EB" w:rsidRDefault="00C147EB" w:rsidP="00C147EB">
      <w:pPr>
        <w:spacing w:after="0" w:line="240" w:lineRule="auto"/>
        <w:ind w:left="1609"/>
        <w:contextualSpacing/>
        <w:rPr>
          <w:rFonts w:ascii="Times New Roman" w:hAnsi="Times New Roman"/>
          <w:sz w:val="24"/>
          <w:szCs w:val="24"/>
        </w:rPr>
      </w:pPr>
    </w:p>
    <w:p w14:paraId="228CDCCE" w14:textId="77777777" w:rsidR="00C147EB" w:rsidRDefault="00C147EB" w:rsidP="00C147EB">
      <w:pPr>
        <w:spacing w:after="0" w:line="240" w:lineRule="auto"/>
        <w:ind w:firstLine="567"/>
        <w:contextualSpacing/>
        <w:rPr>
          <w:rFonts w:ascii="Times New Roman" w:hAnsi="Times New Roman"/>
          <w:sz w:val="24"/>
          <w:szCs w:val="24"/>
        </w:rPr>
      </w:pPr>
      <w:r>
        <w:rPr>
          <w:rFonts w:ascii="Times New Roman" w:hAnsi="Times New Roman"/>
          <w:sz w:val="24"/>
          <w:szCs w:val="24"/>
        </w:rPr>
        <w:t>Приложения к настоящему контракту, являющиеся неотъемлемой частью настоящего контракта:</w:t>
      </w:r>
    </w:p>
    <w:p w14:paraId="10FF8AC1" w14:textId="77777777" w:rsidR="00C147EB" w:rsidRDefault="00C147EB" w:rsidP="00C147EB">
      <w:pPr>
        <w:numPr>
          <w:ilvl w:val="1"/>
          <w:numId w:val="1"/>
        </w:numPr>
        <w:tabs>
          <w:tab w:val="left" w:pos="426"/>
        </w:tabs>
        <w:spacing w:after="0" w:line="240" w:lineRule="auto"/>
        <w:ind w:left="567"/>
        <w:contextualSpacing/>
        <w:rPr>
          <w:rFonts w:ascii="Times New Roman" w:hAnsi="Times New Roman"/>
          <w:sz w:val="24"/>
          <w:szCs w:val="24"/>
        </w:rPr>
      </w:pPr>
      <w:r>
        <w:rPr>
          <w:rFonts w:ascii="Times New Roman" w:hAnsi="Times New Roman"/>
          <w:sz w:val="24"/>
          <w:szCs w:val="24"/>
        </w:rPr>
        <w:t>Приложение № 1 – Локально-сметный расчет.</w:t>
      </w:r>
    </w:p>
    <w:p w14:paraId="367ABF44" w14:textId="77777777" w:rsidR="00C147EB" w:rsidRDefault="00C147EB" w:rsidP="00C147EB">
      <w:pPr>
        <w:tabs>
          <w:tab w:val="left" w:pos="426"/>
        </w:tabs>
        <w:spacing w:after="0" w:line="240" w:lineRule="auto"/>
        <w:ind w:left="567"/>
        <w:contextualSpacing/>
        <w:rPr>
          <w:rFonts w:ascii="Times New Roman" w:hAnsi="Times New Roman"/>
          <w:sz w:val="24"/>
          <w:szCs w:val="24"/>
        </w:rPr>
      </w:pPr>
    </w:p>
    <w:p w14:paraId="1E08738A" w14:textId="77777777" w:rsidR="00C147EB" w:rsidRDefault="00C147EB" w:rsidP="00C147EB">
      <w:pPr>
        <w:tabs>
          <w:tab w:val="left" w:pos="420"/>
        </w:tabs>
        <w:suppressAutoHyphens/>
        <w:spacing w:after="0" w:line="240" w:lineRule="auto"/>
        <w:ind w:left="1249"/>
        <w:contextualSpacing/>
        <w:rPr>
          <w:rFonts w:ascii="Times New Roman" w:hAnsi="Times New Roman"/>
          <w:sz w:val="24"/>
          <w:szCs w:val="24"/>
        </w:rPr>
      </w:pPr>
      <w:r>
        <w:rPr>
          <w:rFonts w:ascii="Times New Roman" w:hAnsi="Times New Roman"/>
          <w:b/>
          <w:bCs/>
          <w:sz w:val="24"/>
          <w:szCs w:val="24"/>
        </w:rPr>
        <w:t xml:space="preserve">                           17. ЮРИДИЧЕСКИЕ АДРЕСА И РЕКВИЗИТЫ СТОРОН:</w:t>
      </w:r>
      <w:r>
        <w:rPr>
          <w:rFonts w:ascii="Times New Roman" w:hAnsi="Times New Roman"/>
          <w:sz w:val="24"/>
          <w:szCs w:val="24"/>
        </w:rPr>
        <w:tab/>
      </w:r>
    </w:p>
    <w:p w14:paraId="454534D2" w14:textId="77777777" w:rsidR="00C147EB" w:rsidRDefault="00C147EB" w:rsidP="00C147EB">
      <w:pPr>
        <w:tabs>
          <w:tab w:val="left" w:pos="420"/>
        </w:tabs>
        <w:suppressAutoHyphens/>
        <w:spacing w:after="0" w:line="240" w:lineRule="auto"/>
        <w:rPr>
          <w:rFonts w:ascii="Times New Roman" w:hAnsi="Times New Roman"/>
          <w:sz w:val="24"/>
          <w:szCs w:val="24"/>
        </w:rPr>
      </w:pPr>
    </w:p>
    <w:p w14:paraId="0B084544" w14:textId="4BC4B995" w:rsidR="00C147EB" w:rsidRDefault="00C147EB" w:rsidP="00C147EB">
      <w:pPr>
        <w:tabs>
          <w:tab w:val="left" w:pos="1815"/>
          <w:tab w:val="center" w:pos="4677"/>
        </w:tabs>
        <w:spacing w:after="0" w:line="240" w:lineRule="auto"/>
        <w:outlineLvl w:val="0"/>
        <w:rPr>
          <w:rFonts w:ascii="Times New Roman" w:eastAsia="Times New Roman" w:hAnsi="Times New Roman"/>
          <w:sz w:val="24"/>
          <w:szCs w:val="24"/>
        </w:rPr>
      </w:pPr>
      <w:r>
        <w:rPr>
          <w:rFonts w:ascii="Times New Roman" w:eastAsia="Times New Roman" w:hAnsi="Times New Roman"/>
          <w:b/>
          <w:spacing w:val="-4"/>
          <w:sz w:val="24"/>
          <w:szCs w:val="24"/>
          <w:u w:val="single"/>
        </w:rPr>
        <w:t xml:space="preserve">  Заказчик:</w:t>
      </w:r>
      <w:r>
        <w:rPr>
          <w:rFonts w:ascii="Times New Roman" w:eastAsia="Times New Roman" w:hAnsi="Times New Roman"/>
          <w:b/>
          <w:spacing w:val="-4"/>
          <w:sz w:val="24"/>
          <w:szCs w:val="24"/>
        </w:rPr>
        <w:tab/>
      </w:r>
      <w:r>
        <w:rPr>
          <w:rFonts w:ascii="Times New Roman" w:eastAsia="Times New Roman" w:hAnsi="Times New Roman"/>
          <w:b/>
          <w:spacing w:val="-4"/>
          <w:sz w:val="24"/>
          <w:szCs w:val="24"/>
        </w:rPr>
        <w:tab/>
      </w:r>
      <w:r w:rsidR="00C37860">
        <w:rPr>
          <w:rFonts w:ascii="Times New Roman" w:eastAsia="Times New Roman" w:hAnsi="Times New Roman"/>
          <w:b/>
          <w:spacing w:val="-4"/>
          <w:sz w:val="24"/>
          <w:szCs w:val="24"/>
        </w:rPr>
        <w:t xml:space="preserve">                                      </w:t>
      </w:r>
      <w:r>
        <w:rPr>
          <w:rFonts w:ascii="Times New Roman" w:eastAsia="Times New Roman" w:hAnsi="Times New Roman"/>
          <w:b/>
          <w:spacing w:val="-2"/>
          <w:sz w:val="24"/>
          <w:szCs w:val="24"/>
          <w:u w:val="single"/>
        </w:rPr>
        <w:t>Подрядчик:</w:t>
      </w:r>
    </w:p>
    <w:p w14:paraId="57560789" w14:textId="77777777" w:rsidR="00C147EB" w:rsidRDefault="00C147EB" w:rsidP="00C147EB">
      <w:pPr>
        <w:tabs>
          <w:tab w:val="left" w:pos="420"/>
        </w:tabs>
        <w:suppressAutoHyphens/>
        <w:spacing w:after="0" w:line="240" w:lineRule="auto"/>
        <w:rPr>
          <w:rFonts w:ascii="Times New Roman" w:hAnsi="Times New Roman"/>
          <w:sz w:val="24"/>
          <w:szCs w:val="24"/>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C147EB" w14:paraId="340BE065" w14:textId="77777777" w:rsidTr="00C147EB">
        <w:tc>
          <w:tcPr>
            <w:tcW w:w="4497" w:type="dxa"/>
            <w:hideMark/>
          </w:tcPr>
          <w:p w14:paraId="1A6BF7B3" w14:textId="77777777" w:rsidR="00C147EB" w:rsidRDefault="00C147EB">
            <w:pPr>
              <w:spacing w:after="0"/>
              <w:rPr>
                <w:rFonts w:ascii="Times New Roman" w:hAnsi="Times New Roman"/>
                <w:sz w:val="24"/>
                <w:szCs w:val="24"/>
              </w:rPr>
            </w:pPr>
            <w:r>
              <w:rPr>
                <w:rFonts w:ascii="Times New Roman" w:hAnsi="Times New Roman"/>
                <w:sz w:val="24"/>
                <w:szCs w:val="24"/>
              </w:rPr>
              <w:t>Администрация сельского поселения Кузьмино-Отвержский  сельсовет Липецкого муниципального района Липецкой области РФ</w:t>
            </w:r>
          </w:p>
          <w:p w14:paraId="3B0A5B34" w14:textId="77777777" w:rsidR="00C147EB" w:rsidRDefault="00C147EB">
            <w:pPr>
              <w:spacing w:after="0"/>
              <w:rPr>
                <w:rFonts w:ascii="Times New Roman" w:hAnsi="Times New Roman"/>
                <w:sz w:val="24"/>
                <w:szCs w:val="24"/>
              </w:rPr>
            </w:pPr>
            <w:r>
              <w:rPr>
                <w:rFonts w:ascii="Times New Roman" w:hAnsi="Times New Roman"/>
                <w:sz w:val="24"/>
                <w:szCs w:val="24"/>
              </w:rPr>
              <w:t>398501, Липецкая обл., Липецкий район.,</w:t>
            </w:r>
          </w:p>
          <w:p w14:paraId="1759B72E" w14:textId="77777777" w:rsidR="00C147EB" w:rsidRDefault="00C147EB">
            <w:pPr>
              <w:spacing w:after="0"/>
              <w:rPr>
                <w:rFonts w:ascii="Times New Roman" w:hAnsi="Times New Roman"/>
                <w:sz w:val="24"/>
                <w:szCs w:val="24"/>
              </w:rPr>
            </w:pPr>
            <w:r>
              <w:rPr>
                <w:rFonts w:ascii="Times New Roman" w:hAnsi="Times New Roman"/>
                <w:sz w:val="24"/>
                <w:szCs w:val="24"/>
              </w:rPr>
              <w:t>с. Кузьминские Отвержки, ул.Молодежная,1</w:t>
            </w:r>
          </w:p>
          <w:p w14:paraId="67D518A8" w14:textId="77777777" w:rsidR="00C147EB" w:rsidRDefault="00C147EB">
            <w:pPr>
              <w:spacing w:after="0"/>
              <w:rPr>
                <w:rFonts w:ascii="Times New Roman" w:hAnsi="Times New Roman"/>
                <w:sz w:val="24"/>
                <w:szCs w:val="24"/>
              </w:rPr>
            </w:pPr>
            <w:r>
              <w:rPr>
                <w:rFonts w:ascii="Times New Roman" w:hAnsi="Times New Roman"/>
                <w:sz w:val="24"/>
                <w:szCs w:val="24"/>
              </w:rPr>
              <w:t>ИНН 4813001199, КПП 481301001</w:t>
            </w:r>
          </w:p>
          <w:p w14:paraId="751FC0AA" w14:textId="77777777" w:rsidR="00C147EB" w:rsidRDefault="00C147EB">
            <w:pPr>
              <w:spacing w:after="0"/>
              <w:rPr>
                <w:rFonts w:ascii="Times New Roman" w:hAnsi="Times New Roman"/>
                <w:sz w:val="24"/>
                <w:szCs w:val="24"/>
              </w:rPr>
            </w:pPr>
            <w:r>
              <w:rPr>
                <w:rFonts w:ascii="Times New Roman" w:hAnsi="Times New Roman"/>
                <w:sz w:val="24"/>
                <w:szCs w:val="24"/>
              </w:rPr>
              <w:t>р/с 40204810145250000815</w:t>
            </w:r>
          </w:p>
          <w:p w14:paraId="5E2F3F94" w14:textId="77777777" w:rsidR="00C147EB" w:rsidRDefault="00C147EB">
            <w:pPr>
              <w:spacing w:after="0"/>
              <w:rPr>
                <w:rFonts w:ascii="Times New Roman" w:hAnsi="Times New Roman"/>
                <w:sz w:val="24"/>
                <w:szCs w:val="24"/>
              </w:rPr>
            </w:pPr>
            <w:r>
              <w:rPr>
                <w:rFonts w:ascii="Times New Roman" w:hAnsi="Times New Roman"/>
                <w:sz w:val="24"/>
                <w:szCs w:val="24"/>
              </w:rPr>
              <w:t>Отделение Липецк, г.Липецк</w:t>
            </w:r>
          </w:p>
          <w:p w14:paraId="6810210C" w14:textId="77777777" w:rsidR="00C147EB" w:rsidRDefault="00C147EB">
            <w:pPr>
              <w:spacing w:after="0"/>
              <w:rPr>
                <w:rFonts w:ascii="Times New Roman" w:hAnsi="Times New Roman"/>
                <w:sz w:val="24"/>
                <w:szCs w:val="24"/>
              </w:rPr>
            </w:pPr>
            <w:r>
              <w:rPr>
                <w:rFonts w:ascii="Times New Roman" w:hAnsi="Times New Roman"/>
                <w:sz w:val="24"/>
                <w:szCs w:val="24"/>
              </w:rPr>
              <w:t>БИК 044206001</w:t>
            </w:r>
          </w:p>
          <w:p w14:paraId="55A6FA7D" w14:textId="289D155D" w:rsidR="00C37860" w:rsidRPr="00C37860" w:rsidRDefault="00C37860">
            <w:pPr>
              <w:spacing w:after="0"/>
              <w:rPr>
                <w:rFonts w:ascii="Times New Roman" w:hAnsi="Times New Roman"/>
                <w:bCs/>
                <w:sz w:val="24"/>
                <w:szCs w:val="24"/>
              </w:rPr>
            </w:pPr>
            <w:r w:rsidRPr="00C37860">
              <w:rPr>
                <w:rFonts w:ascii="Times New Roman" w:hAnsi="Times New Roman"/>
                <w:bCs/>
                <w:sz w:val="24"/>
                <w:szCs w:val="24"/>
              </w:rPr>
              <w:t>Тел. (4742)765-65-72</w:t>
            </w:r>
          </w:p>
        </w:tc>
        <w:tc>
          <w:tcPr>
            <w:tcW w:w="4497" w:type="dxa"/>
            <w:tcBorders>
              <w:top w:val="nil"/>
              <w:left w:val="single" w:sz="4" w:space="0" w:color="000000"/>
              <w:bottom w:val="nil"/>
              <w:right w:val="nil"/>
            </w:tcBorders>
          </w:tcPr>
          <w:p w14:paraId="61173DDC" w14:textId="77777777" w:rsidR="00C147EB" w:rsidRDefault="0002389F">
            <w:pPr>
              <w:spacing w:after="0"/>
              <w:rPr>
                <w:rFonts w:ascii="Times New Roman" w:eastAsia="Times New Roman" w:hAnsi="Times New Roman"/>
                <w:sz w:val="24"/>
                <w:szCs w:val="24"/>
              </w:rPr>
            </w:pPr>
            <w:r>
              <w:rPr>
                <w:rFonts w:ascii="Times New Roman" w:eastAsia="Times New Roman" w:hAnsi="Times New Roman"/>
                <w:sz w:val="24"/>
                <w:szCs w:val="24"/>
              </w:rPr>
              <w:t>Общество с ограниченной ответственностью «АЙ-ГРУПП»</w:t>
            </w:r>
          </w:p>
          <w:p w14:paraId="206C9538" w14:textId="77777777" w:rsidR="0002389F" w:rsidRDefault="0002389F">
            <w:pPr>
              <w:spacing w:after="0"/>
              <w:rPr>
                <w:rFonts w:ascii="Times New Roman" w:eastAsia="Times New Roman" w:hAnsi="Times New Roman"/>
                <w:sz w:val="24"/>
                <w:szCs w:val="24"/>
              </w:rPr>
            </w:pPr>
            <w:r>
              <w:rPr>
                <w:rFonts w:ascii="Times New Roman" w:eastAsia="Times New Roman" w:hAnsi="Times New Roman"/>
                <w:sz w:val="24"/>
                <w:szCs w:val="24"/>
              </w:rPr>
              <w:t>398090 Липецкая область, Грязинский район, п. СВХ Красная Дубрава, ул. Молодежная, д.26Б</w:t>
            </w:r>
          </w:p>
          <w:p w14:paraId="6F343114" w14:textId="77777777" w:rsidR="0002389F" w:rsidRDefault="0002389F">
            <w:pPr>
              <w:spacing w:after="0"/>
              <w:rPr>
                <w:rFonts w:ascii="Times New Roman" w:eastAsia="Times New Roman" w:hAnsi="Times New Roman"/>
                <w:sz w:val="24"/>
                <w:szCs w:val="24"/>
              </w:rPr>
            </w:pPr>
            <w:r>
              <w:rPr>
                <w:rFonts w:ascii="Times New Roman" w:eastAsia="Times New Roman" w:hAnsi="Times New Roman"/>
                <w:sz w:val="24"/>
                <w:szCs w:val="24"/>
              </w:rPr>
              <w:t>ИНН 4825119090 КПП 480201001</w:t>
            </w:r>
          </w:p>
          <w:p w14:paraId="1EA742EB" w14:textId="77777777" w:rsidR="0002389F" w:rsidRDefault="0002389F">
            <w:pPr>
              <w:spacing w:after="0"/>
              <w:rPr>
                <w:rFonts w:ascii="Times New Roman" w:eastAsia="Times New Roman" w:hAnsi="Times New Roman"/>
                <w:sz w:val="24"/>
                <w:szCs w:val="24"/>
              </w:rPr>
            </w:pPr>
            <w:r>
              <w:rPr>
                <w:rFonts w:ascii="Times New Roman" w:eastAsia="Times New Roman" w:hAnsi="Times New Roman"/>
                <w:sz w:val="24"/>
                <w:szCs w:val="24"/>
              </w:rPr>
              <w:t>р/с</w:t>
            </w:r>
            <w:r w:rsidR="00C37860">
              <w:rPr>
                <w:rFonts w:ascii="Times New Roman" w:eastAsia="Times New Roman" w:hAnsi="Times New Roman"/>
                <w:sz w:val="24"/>
                <w:szCs w:val="24"/>
              </w:rPr>
              <w:t>40702810135000008887</w:t>
            </w:r>
          </w:p>
          <w:p w14:paraId="31E3140C" w14:textId="77777777" w:rsidR="00C37860" w:rsidRDefault="00C37860">
            <w:pPr>
              <w:spacing w:after="0"/>
              <w:rPr>
                <w:rFonts w:ascii="Times New Roman" w:eastAsia="Times New Roman" w:hAnsi="Times New Roman"/>
                <w:sz w:val="24"/>
                <w:szCs w:val="24"/>
              </w:rPr>
            </w:pPr>
            <w:r>
              <w:rPr>
                <w:rFonts w:ascii="Times New Roman" w:eastAsia="Times New Roman" w:hAnsi="Times New Roman"/>
                <w:sz w:val="24"/>
                <w:szCs w:val="24"/>
              </w:rPr>
              <w:t>Кор.счет 30101810800000000604</w:t>
            </w:r>
          </w:p>
          <w:p w14:paraId="7325FCD5" w14:textId="77777777" w:rsidR="00C37860" w:rsidRDefault="00C37860">
            <w:pPr>
              <w:spacing w:after="0"/>
              <w:rPr>
                <w:rFonts w:ascii="Times New Roman" w:eastAsia="Times New Roman" w:hAnsi="Times New Roman"/>
                <w:sz w:val="24"/>
                <w:szCs w:val="24"/>
              </w:rPr>
            </w:pPr>
            <w:r>
              <w:rPr>
                <w:rFonts w:ascii="Times New Roman" w:eastAsia="Times New Roman" w:hAnsi="Times New Roman"/>
                <w:sz w:val="24"/>
                <w:szCs w:val="24"/>
              </w:rPr>
              <w:t>Липецкое отделение №8593 ПАО Сбербанк г.Липецк</w:t>
            </w:r>
          </w:p>
          <w:p w14:paraId="0E79E7AC" w14:textId="77777777" w:rsidR="00C37860" w:rsidRDefault="00C37860">
            <w:pPr>
              <w:spacing w:after="0"/>
              <w:rPr>
                <w:rFonts w:ascii="Times New Roman" w:eastAsia="Times New Roman" w:hAnsi="Times New Roman"/>
                <w:sz w:val="24"/>
                <w:szCs w:val="24"/>
              </w:rPr>
            </w:pPr>
            <w:r>
              <w:rPr>
                <w:rFonts w:ascii="Times New Roman" w:eastAsia="Times New Roman" w:hAnsi="Times New Roman"/>
                <w:sz w:val="24"/>
                <w:szCs w:val="24"/>
              </w:rPr>
              <w:t>БИК 044206604</w:t>
            </w:r>
          </w:p>
          <w:p w14:paraId="01E47291" w14:textId="72B9C089" w:rsidR="00C37860" w:rsidRDefault="00C37860">
            <w:pPr>
              <w:spacing w:after="0"/>
              <w:rPr>
                <w:rFonts w:ascii="Times New Roman" w:eastAsia="Times New Roman" w:hAnsi="Times New Roman"/>
                <w:sz w:val="24"/>
                <w:szCs w:val="24"/>
              </w:rPr>
            </w:pPr>
            <w:r>
              <w:rPr>
                <w:rFonts w:ascii="Times New Roman" w:eastAsia="Times New Roman" w:hAnsi="Times New Roman"/>
                <w:sz w:val="24"/>
                <w:szCs w:val="24"/>
              </w:rPr>
              <w:t>Тел.(47461)3-33-92</w:t>
            </w:r>
          </w:p>
        </w:tc>
      </w:tr>
    </w:tbl>
    <w:p w14:paraId="08AC18FB" w14:textId="2D496109" w:rsidR="00C37860" w:rsidRDefault="00C37860" w:rsidP="00C37860">
      <w:pPr>
        <w:spacing w:before="120" w:after="60" w:line="240" w:lineRule="auto"/>
        <w:contextualSpacing/>
        <w:rPr>
          <w:rFonts w:ascii="Times New Roman" w:eastAsia="Times New Roman" w:hAnsi="Times New Roman"/>
          <w:b/>
          <w:sz w:val="24"/>
          <w:szCs w:val="24"/>
        </w:rPr>
      </w:pPr>
    </w:p>
    <w:p w14:paraId="731C5E59" w14:textId="225C727F" w:rsidR="00C37860" w:rsidRDefault="00C37860" w:rsidP="00C37860">
      <w:pPr>
        <w:spacing w:before="120" w:after="60" w:line="240" w:lineRule="auto"/>
        <w:contextualSpacing/>
        <w:rPr>
          <w:rFonts w:ascii="Times New Roman" w:eastAsia="Times New Roman" w:hAnsi="Times New Roman"/>
          <w:b/>
          <w:sz w:val="24"/>
          <w:szCs w:val="24"/>
        </w:rPr>
      </w:pPr>
    </w:p>
    <w:p w14:paraId="4FA136D8" w14:textId="77777777" w:rsidR="00C37860" w:rsidRDefault="00C37860" w:rsidP="00C37860">
      <w:pPr>
        <w:spacing w:before="120" w:after="60" w:line="240" w:lineRule="auto"/>
        <w:contextualSpacing/>
        <w:rPr>
          <w:rFonts w:ascii="Times New Roman" w:eastAsia="Times New Roman" w:hAnsi="Times New Roman"/>
          <w:b/>
          <w:sz w:val="24"/>
          <w:szCs w:val="24"/>
        </w:rPr>
      </w:pPr>
    </w:p>
    <w:p w14:paraId="46AC539E" w14:textId="0882BEA7" w:rsidR="00C147EB" w:rsidRDefault="00C147EB" w:rsidP="00C37860">
      <w:pPr>
        <w:spacing w:before="120" w:after="6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ПОДПИСИ СТОРОН:</w:t>
      </w:r>
    </w:p>
    <w:p w14:paraId="5C10A578" w14:textId="77777777" w:rsidR="00C147EB" w:rsidRDefault="00C147EB" w:rsidP="00C147EB">
      <w:pPr>
        <w:spacing w:before="120" w:after="60" w:line="240" w:lineRule="auto"/>
        <w:ind w:left="1609"/>
        <w:contextualSpacing/>
        <w:rPr>
          <w:rFonts w:ascii="Times New Roman" w:eastAsia="Times New Roman" w:hAnsi="Times New Roman"/>
          <w:b/>
          <w:sz w:val="24"/>
          <w:szCs w:val="24"/>
        </w:rPr>
      </w:pPr>
    </w:p>
    <w:tbl>
      <w:tblPr>
        <w:tblW w:w="10035" w:type="dxa"/>
        <w:tblLayout w:type="fixed"/>
        <w:tblLook w:val="01E0" w:firstRow="1" w:lastRow="1" w:firstColumn="1" w:lastColumn="1" w:noHBand="0" w:noVBand="0"/>
      </w:tblPr>
      <w:tblGrid>
        <w:gridCol w:w="5072"/>
        <w:gridCol w:w="4963"/>
      </w:tblGrid>
      <w:tr w:rsidR="00C147EB" w14:paraId="199EFB24" w14:textId="77777777" w:rsidTr="00C147EB">
        <w:tc>
          <w:tcPr>
            <w:tcW w:w="5070" w:type="dxa"/>
          </w:tcPr>
          <w:p w14:paraId="05A8DAF8" w14:textId="77777777" w:rsidR="00C147EB" w:rsidRDefault="00C147EB">
            <w:pPr>
              <w:spacing w:after="60" w:line="240" w:lineRule="auto"/>
              <w:rPr>
                <w:rFonts w:ascii="Times New Roman" w:eastAsia="Times New Roman" w:hAnsi="Times New Roman"/>
                <w:b/>
                <w:sz w:val="24"/>
                <w:szCs w:val="24"/>
              </w:rPr>
            </w:pPr>
            <w:r>
              <w:rPr>
                <w:rFonts w:ascii="Times New Roman" w:eastAsia="Times New Roman" w:hAnsi="Times New Roman"/>
                <w:b/>
                <w:sz w:val="24"/>
                <w:szCs w:val="24"/>
              </w:rPr>
              <w:t>ЗАКАЗЧИК</w:t>
            </w:r>
          </w:p>
          <w:p w14:paraId="39E4FE90" w14:textId="77777777" w:rsidR="00C147EB" w:rsidRDefault="00C147EB">
            <w:pPr>
              <w:spacing w:after="60" w:line="240" w:lineRule="auto"/>
              <w:rPr>
                <w:rFonts w:ascii="Times New Roman" w:eastAsia="Times New Roman" w:hAnsi="Times New Roman"/>
                <w:b/>
                <w:sz w:val="24"/>
                <w:szCs w:val="24"/>
              </w:rPr>
            </w:pPr>
          </w:p>
          <w:p w14:paraId="2106A312" w14:textId="77777777" w:rsidR="00C147EB" w:rsidRDefault="00C147EB">
            <w:pPr>
              <w:spacing w:after="60" w:line="240" w:lineRule="auto"/>
              <w:rPr>
                <w:rFonts w:ascii="Times New Roman" w:eastAsia="Times New Roman" w:hAnsi="Times New Roman"/>
                <w:sz w:val="24"/>
                <w:szCs w:val="24"/>
              </w:rPr>
            </w:pPr>
            <w:r>
              <w:rPr>
                <w:rFonts w:ascii="Times New Roman" w:eastAsia="Times New Roman" w:hAnsi="Times New Roman"/>
                <w:sz w:val="24"/>
                <w:szCs w:val="24"/>
              </w:rPr>
              <w:t>____________________А.И.Коростелев</w:t>
            </w:r>
          </w:p>
          <w:p w14:paraId="16AAAB54" w14:textId="77777777" w:rsidR="00C147EB" w:rsidRDefault="00C147EB">
            <w:pPr>
              <w:spacing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961" w:type="dxa"/>
          </w:tcPr>
          <w:p w14:paraId="2C7B7B6D" w14:textId="77777777" w:rsidR="00C147EB" w:rsidRDefault="00C147EB">
            <w:pPr>
              <w:spacing w:after="60" w:line="240" w:lineRule="auto"/>
              <w:rPr>
                <w:rFonts w:ascii="Times New Roman" w:eastAsia="Times New Roman" w:hAnsi="Times New Roman"/>
                <w:b/>
                <w:sz w:val="24"/>
                <w:szCs w:val="24"/>
              </w:rPr>
            </w:pPr>
            <w:r>
              <w:rPr>
                <w:rFonts w:ascii="Times New Roman" w:eastAsia="Times New Roman" w:hAnsi="Times New Roman"/>
                <w:b/>
                <w:sz w:val="24"/>
                <w:szCs w:val="24"/>
              </w:rPr>
              <w:t>ПОДРЯДЧИК</w:t>
            </w:r>
          </w:p>
          <w:p w14:paraId="4AE2618B" w14:textId="77777777" w:rsidR="00C37860" w:rsidRDefault="00C37860" w:rsidP="00C37860">
            <w:pPr>
              <w:pBdr>
                <w:bottom w:val="single" w:sz="12" w:space="1" w:color="auto"/>
              </w:pBdr>
              <w:tabs>
                <w:tab w:val="left" w:pos="3705"/>
              </w:tabs>
              <w:spacing w:after="60" w:line="240" w:lineRule="auto"/>
              <w:rPr>
                <w:rFonts w:ascii="Times New Roman" w:eastAsia="Times New Roman" w:hAnsi="Times New Roman"/>
                <w:bCs/>
                <w:sz w:val="24"/>
                <w:szCs w:val="24"/>
              </w:rPr>
            </w:pPr>
          </w:p>
          <w:p w14:paraId="22694369" w14:textId="32C6FAA7" w:rsidR="00C147EB" w:rsidRDefault="00C37860" w:rsidP="00C37860">
            <w:pPr>
              <w:pBdr>
                <w:bottom w:val="single" w:sz="12" w:space="1" w:color="auto"/>
              </w:pBdr>
              <w:tabs>
                <w:tab w:val="left" w:pos="3705"/>
              </w:tabs>
              <w:spacing w:after="6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Н.В. Пантелеева</w:t>
            </w:r>
          </w:p>
          <w:p w14:paraId="3B4BCA71" w14:textId="77777777" w:rsidR="00C147EB" w:rsidRDefault="00C147EB">
            <w:pPr>
              <w:spacing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p w14:paraId="65A22CD6" w14:textId="77777777" w:rsidR="00C147EB" w:rsidRDefault="00C147EB">
            <w:pPr>
              <w:spacing w:after="60" w:line="240" w:lineRule="auto"/>
              <w:rPr>
                <w:rFonts w:ascii="Times New Roman" w:eastAsia="Times New Roman" w:hAnsi="Times New Roman"/>
                <w:sz w:val="24"/>
                <w:szCs w:val="24"/>
              </w:rPr>
            </w:pPr>
          </w:p>
        </w:tc>
      </w:tr>
    </w:tbl>
    <w:p w14:paraId="03154F0D" w14:textId="77777777" w:rsidR="00C147EB" w:rsidRDefault="00C147EB" w:rsidP="00C147EB">
      <w:pPr>
        <w:spacing w:after="0" w:line="240" w:lineRule="auto"/>
        <w:rPr>
          <w:rFonts w:ascii="Times New Roman" w:eastAsia="Times New Roman" w:hAnsi="Times New Roman"/>
          <w:sz w:val="24"/>
          <w:szCs w:val="24"/>
          <w:lang w:eastAsia="ru-RU"/>
        </w:rPr>
      </w:pPr>
    </w:p>
    <w:p w14:paraId="63865753" w14:textId="77777777" w:rsidR="00C147EB" w:rsidRDefault="00C147EB" w:rsidP="00C147EB">
      <w:pPr>
        <w:spacing w:after="0" w:line="240" w:lineRule="auto"/>
        <w:rPr>
          <w:rFonts w:ascii="Times New Roman" w:eastAsia="Times New Roman" w:hAnsi="Times New Roman"/>
          <w:sz w:val="24"/>
          <w:szCs w:val="24"/>
          <w:lang w:eastAsia="ru-RU"/>
        </w:rPr>
      </w:pPr>
    </w:p>
    <w:p w14:paraId="33D0EE70" w14:textId="77777777" w:rsidR="00C147EB" w:rsidRDefault="00C147EB" w:rsidP="00C147EB">
      <w:pPr>
        <w:spacing w:after="0" w:line="240" w:lineRule="auto"/>
        <w:rPr>
          <w:rFonts w:ascii="Times New Roman" w:eastAsia="Times New Roman" w:hAnsi="Times New Roman"/>
          <w:sz w:val="24"/>
          <w:szCs w:val="24"/>
          <w:lang w:eastAsia="ru-RU"/>
        </w:rPr>
      </w:pPr>
    </w:p>
    <w:p w14:paraId="7157FCA7" w14:textId="77777777" w:rsidR="00C147EB" w:rsidRDefault="00C147EB" w:rsidP="00C147EB">
      <w:pPr>
        <w:spacing w:after="0" w:line="240" w:lineRule="auto"/>
        <w:rPr>
          <w:rFonts w:ascii="Times New Roman" w:eastAsia="Times New Roman" w:hAnsi="Times New Roman"/>
          <w:sz w:val="24"/>
          <w:szCs w:val="24"/>
          <w:lang w:eastAsia="ru-RU"/>
        </w:rPr>
      </w:pPr>
    </w:p>
    <w:p w14:paraId="578474D3" w14:textId="77777777" w:rsidR="00C147EB" w:rsidRDefault="00C147EB" w:rsidP="00C147EB">
      <w:pPr>
        <w:spacing w:after="0" w:line="240" w:lineRule="auto"/>
        <w:rPr>
          <w:rFonts w:ascii="Times New Roman" w:eastAsia="Times New Roman" w:hAnsi="Times New Roman"/>
          <w:sz w:val="24"/>
          <w:szCs w:val="24"/>
          <w:lang w:eastAsia="ru-RU"/>
        </w:rPr>
      </w:pPr>
    </w:p>
    <w:p w14:paraId="0F829AB2" w14:textId="77777777" w:rsidR="00C147EB" w:rsidRDefault="00C147EB" w:rsidP="00C147EB">
      <w:pPr>
        <w:spacing w:after="0" w:line="240" w:lineRule="auto"/>
        <w:rPr>
          <w:rFonts w:ascii="Times New Roman" w:eastAsia="Times New Roman" w:hAnsi="Times New Roman"/>
          <w:sz w:val="24"/>
          <w:szCs w:val="24"/>
          <w:lang w:eastAsia="ru-RU"/>
        </w:rPr>
      </w:pPr>
    </w:p>
    <w:p w14:paraId="2075628D" w14:textId="77777777" w:rsidR="00C147EB" w:rsidRDefault="00C147EB" w:rsidP="00C147EB">
      <w:pPr>
        <w:spacing w:after="0" w:line="240" w:lineRule="auto"/>
        <w:rPr>
          <w:rFonts w:ascii="Times New Roman" w:eastAsia="Times New Roman" w:hAnsi="Times New Roman"/>
          <w:sz w:val="24"/>
          <w:szCs w:val="24"/>
          <w:lang w:eastAsia="ru-RU"/>
        </w:rPr>
        <w:sectPr w:rsidR="00C147EB">
          <w:pgSz w:w="11906" w:h="16838"/>
          <w:pgMar w:top="289" w:right="289" w:bottom="295" w:left="289" w:header="709" w:footer="709" w:gutter="0"/>
          <w:cols w:space="720"/>
        </w:sectPr>
      </w:pPr>
    </w:p>
    <w:p w14:paraId="5252846D" w14:textId="77777777" w:rsidR="00C147EB" w:rsidRDefault="00C147EB" w:rsidP="00C147EB">
      <w:pPr>
        <w:spacing w:after="0" w:line="240" w:lineRule="auto"/>
        <w:ind w:right="-14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1 </w:t>
      </w:r>
    </w:p>
    <w:p w14:paraId="42AF3532" w14:textId="4CF31BA8" w:rsidR="00C147EB" w:rsidRDefault="00C147EB" w:rsidP="00C147EB">
      <w:pPr>
        <w:spacing w:after="0" w:line="240" w:lineRule="auto"/>
        <w:ind w:right="-14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контракту №</w:t>
      </w:r>
      <w:r w:rsidR="00C37860" w:rsidRPr="00C37860">
        <w:t xml:space="preserve"> </w:t>
      </w:r>
      <w:r>
        <w:rPr>
          <w:rFonts w:ascii="Times New Roman" w:eastAsia="Times New Roman" w:hAnsi="Times New Roman"/>
          <w:sz w:val="24"/>
          <w:szCs w:val="24"/>
          <w:lang w:eastAsia="ru-RU"/>
        </w:rPr>
        <w:t>_</w:t>
      </w:r>
      <w:r w:rsidR="00C37860" w:rsidRPr="00C37860">
        <w:t xml:space="preserve"> </w:t>
      </w:r>
      <w:r w:rsidR="00C37860" w:rsidRPr="00C37860">
        <w:rPr>
          <w:rFonts w:ascii="Times New Roman" w:eastAsia="Times New Roman" w:hAnsi="Times New Roman"/>
          <w:sz w:val="24"/>
          <w:szCs w:val="24"/>
          <w:lang w:eastAsia="ru-RU"/>
        </w:rPr>
        <w:t>0146300017619000008</w:t>
      </w:r>
      <w:r>
        <w:rPr>
          <w:rFonts w:ascii="Times New Roman" w:eastAsia="Times New Roman" w:hAnsi="Times New Roman"/>
          <w:sz w:val="24"/>
          <w:szCs w:val="24"/>
          <w:lang w:eastAsia="ru-RU"/>
        </w:rPr>
        <w:t xml:space="preserve"> </w:t>
      </w:r>
    </w:p>
    <w:p w14:paraId="569892B5" w14:textId="3399544A" w:rsidR="00C147EB" w:rsidRDefault="00C147EB" w:rsidP="00C147EB">
      <w:pPr>
        <w:spacing w:after="0" w:line="240" w:lineRule="auto"/>
        <w:ind w:right="-144" w:firstLine="510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w:t>
      </w:r>
      <w:r w:rsidR="00007C7B">
        <w:rPr>
          <w:rFonts w:ascii="Times New Roman" w:eastAsia="Times New Roman" w:hAnsi="Times New Roman"/>
          <w:sz w:val="24"/>
          <w:szCs w:val="24"/>
          <w:lang w:eastAsia="ru-RU"/>
        </w:rPr>
        <w:t>21</w:t>
      </w:r>
      <w:r>
        <w:rPr>
          <w:rFonts w:ascii="Times New Roman" w:eastAsia="Times New Roman" w:hAnsi="Times New Roman"/>
          <w:sz w:val="24"/>
          <w:szCs w:val="24"/>
          <w:lang w:eastAsia="ru-RU"/>
        </w:rPr>
        <w:t>»</w:t>
      </w:r>
      <w:r w:rsidR="00007C7B">
        <w:rPr>
          <w:rFonts w:ascii="Times New Roman" w:eastAsia="Times New Roman" w:hAnsi="Times New Roman"/>
          <w:sz w:val="24"/>
          <w:szCs w:val="24"/>
          <w:lang w:eastAsia="ru-RU"/>
        </w:rPr>
        <w:t xml:space="preserve"> августа</w:t>
      </w:r>
      <w:bookmarkStart w:id="0" w:name="_GoBack"/>
      <w:bookmarkEnd w:id="0"/>
      <w:r>
        <w:rPr>
          <w:rFonts w:ascii="Times New Roman" w:eastAsia="Times New Roman" w:hAnsi="Times New Roman"/>
          <w:sz w:val="24"/>
          <w:szCs w:val="24"/>
          <w:lang w:eastAsia="ru-RU"/>
        </w:rPr>
        <w:t xml:space="preserve"> 2019 года </w:t>
      </w:r>
    </w:p>
    <w:p w14:paraId="364117E6" w14:textId="77777777" w:rsidR="00C147EB" w:rsidRDefault="00C147EB" w:rsidP="00C147EB">
      <w:pPr>
        <w:spacing w:after="0" w:line="240" w:lineRule="auto"/>
        <w:ind w:left="567" w:right="-144" w:firstLine="851"/>
        <w:jc w:val="right"/>
        <w:rPr>
          <w:rFonts w:ascii="Times New Roman" w:eastAsia="Times New Roman" w:hAnsi="Times New Roman"/>
          <w:sz w:val="24"/>
          <w:szCs w:val="24"/>
          <w:lang w:eastAsia="ru-RU"/>
        </w:rPr>
      </w:pPr>
    </w:p>
    <w:p w14:paraId="7A3EACD7" w14:textId="77777777" w:rsidR="00C147EB" w:rsidRDefault="00C147EB" w:rsidP="00C147EB">
      <w:pPr>
        <w:pStyle w:val="a5"/>
        <w:rPr>
          <w:rFonts w:ascii="Times New Roman" w:hAnsi="Times New Roman" w:cs="Times New Roman"/>
          <w:b/>
          <w:sz w:val="24"/>
          <w:szCs w:val="24"/>
        </w:rPr>
      </w:pPr>
    </w:p>
    <w:p w14:paraId="5179AF96" w14:textId="77777777" w:rsidR="00C147EB" w:rsidRDefault="00C147EB" w:rsidP="00C147EB">
      <w:pPr>
        <w:pStyle w:val="a5"/>
        <w:rPr>
          <w:rFonts w:ascii="Times New Roman" w:hAnsi="Times New Roman" w:cs="Times New Roman"/>
          <w:b/>
          <w:sz w:val="24"/>
          <w:szCs w:val="24"/>
        </w:rPr>
      </w:pPr>
    </w:p>
    <w:p w14:paraId="4451F485" w14:textId="77777777" w:rsidR="00C147EB" w:rsidRDefault="00C147EB" w:rsidP="00C147EB">
      <w:pPr>
        <w:pStyle w:val="a5"/>
        <w:rPr>
          <w:rFonts w:ascii="Times New Roman" w:hAnsi="Times New Roman" w:cs="Times New Roman"/>
          <w:b/>
          <w:sz w:val="24"/>
          <w:szCs w:val="24"/>
        </w:rPr>
      </w:pPr>
    </w:p>
    <w:p w14:paraId="171E62CB" w14:textId="77777777" w:rsidR="00C147EB" w:rsidRDefault="00C147EB" w:rsidP="00C147EB">
      <w:pPr>
        <w:pStyle w:val="a5"/>
        <w:rPr>
          <w:rFonts w:ascii="Times New Roman" w:hAnsi="Times New Roman" w:cs="Times New Roman"/>
          <w:b/>
          <w:sz w:val="24"/>
          <w:szCs w:val="24"/>
        </w:rPr>
      </w:pPr>
    </w:p>
    <w:p w14:paraId="03C0BC5F" w14:textId="77777777" w:rsidR="00C147EB" w:rsidRDefault="00C147EB" w:rsidP="00C147EB">
      <w:pPr>
        <w:pStyle w:val="a5"/>
        <w:rPr>
          <w:rFonts w:ascii="Times New Roman" w:hAnsi="Times New Roman" w:cs="Times New Roman"/>
          <w:b/>
          <w:sz w:val="24"/>
          <w:szCs w:val="24"/>
        </w:rPr>
      </w:pPr>
    </w:p>
    <w:p w14:paraId="14074BF3" w14:textId="77777777" w:rsidR="00C147EB" w:rsidRDefault="00C147EB" w:rsidP="00C147EB">
      <w:pPr>
        <w:pStyle w:val="a5"/>
        <w:rPr>
          <w:rFonts w:ascii="Times New Roman" w:hAnsi="Times New Roman" w:cs="Times New Roman"/>
          <w:b/>
          <w:sz w:val="24"/>
          <w:szCs w:val="24"/>
        </w:rPr>
      </w:pPr>
    </w:p>
    <w:p w14:paraId="76F96F08" w14:textId="77777777" w:rsidR="00C147EB" w:rsidRDefault="00C147EB" w:rsidP="00C147EB">
      <w:pPr>
        <w:pStyle w:val="a5"/>
        <w:rPr>
          <w:rFonts w:ascii="Times New Roman" w:hAnsi="Times New Roman" w:cs="Times New Roman"/>
          <w:b/>
          <w:sz w:val="24"/>
          <w:szCs w:val="24"/>
        </w:rPr>
      </w:pPr>
    </w:p>
    <w:p w14:paraId="5A258A3A" w14:textId="77777777" w:rsidR="00C147EB" w:rsidRDefault="00C147EB" w:rsidP="00C147EB">
      <w:pPr>
        <w:pStyle w:val="a5"/>
        <w:rPr>
          <w:rFonts w:ascii="Times New Roman" w:hAnsi="Times New Roman" w:cs="Times New Roman"/>
          <w:b/>
          <w:sz w:val="24"/>
          <w:szCs w:val="24"/>
        </w:rPr>
      </w:pPr>
    </w:p>
    <w:p w14:paraId="6D34CAE1" w14:textId="77777777" w:rsidR="00C147EB" w:rsidRDefault="00C147EB" w:rsidP="00C147EB">
      <w:pPr>
        <w:pStyle w:val="a5"/>
        <w:rPr>
          <w:rFonts w:ascii="Times New Roman" w:hAnsi="Times New Roman" w:cs="Times New Roman"/>
          <w:b/>
          <w:sz w:val="24"/>
          <w:szCs w:val="24"/>
        </w:rPr>
      </w:pPr>
    </w:p>
    <w:p w14:paraId="1D580497" w14:textId="77777777" w:rsidR="00C147EB" w:rsidRDefault="00C147EB" w:rsidP="00C147EB">
      <w:pPr>
        <w:pStyle w:val="a5"/>
        <w:rPr>
          <w:rFonts w:ascii="Times New Roman" w:hAnsi="Times New Roman" w:cs="Times New Roman"/>
          <w:b/>
          <w:sz w:val="24"/>
          <w:szCs w:val="24"/>
        </w:rPr>
      </w:pPr>
    </w:p>
    <w:p w14:paraId="3FD68CC6" w14:textId="77777777" w:rsidR="00CF07DC" w:rsidRDefault="00CF07DC"/>
    <w:sectPr w:rsidR="00CF07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07FA" w14:textId="77777777" w:rsidR="008D0ED2" w:rsidRDefault="008D0ED2" w:rsidP="00C147EB">
      <w:pPr>
        <w:spacing w:after="0" w:line="240" w:lineRule="auto"/>
      </w:pPr>
      <w:r>
        <w:separator/>
      </w:r>
    </w:p>
  </w:endnote>
  <w:endnote w:type="continuationSeparator" w:id="0">
    <w:p w14:paraId="61ABFD5C" w14:textId="77777777" w:rsidR="008D0ED2" w:rsidRDefault="008D0ED2" w:rsidP="00C1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9272" w14:textId="77777777" w:rsidR="008D0ED2" w:rsidRDefault="008D0ED2" w:rsidP="00C147EB">
      <w:pPr>
        <w:spacing w:after="0" w:line="240" w:lineRule="auto"/>
      </w:pPr>
      <w:r>
        <w:separator/>
      </w:r>
    </w:p>
  </w:footnote>
  <w:footnote w:type="continuationSeparator" w:id="0">
    <w:p w14:paraId="13355631" w14:textId="77777777" w:rsidR="008D0ED2" w:rsidRDefault="008D0ED2" w:rsidP="00C147EB">
      <w:pPr>
        <w:spacing w:after="0" w:line="240" w:lineRule="auto"/>
      </w:pPr>
      <w:r>
        <w:continuationSeparator/>
      </w:r>
    </w:p>
  </w:footnote>
  <w:footnote w:id="1">
    <w:p w14:paraId="54B4C93B" w14:textId="77777777" w:rsidR="00C147EB" w:rsidRDefault="00C147EB" w:rsidP="00C147EB">
      <w:pPr>
        <w:spacing w:after="0" w:line="240" w:lineRule="auto"/>
        <w:ind w:firstLine="709"/>
        <w:contextualSpacing/>
        <w:rPr>
          <w:rFonts w:eastAsia="Times New Roman"/>
          <w:sz w:val="20"/>
          <w:szCs w:val="20"/>
        </w:rPr>
      </w:pPr>
      <w:r>
        <w:rPr>
          <w:rStyle w:val="a7"/>
        </w:rPr>
        <w:footnoteRef/>
      </w:r>
      <w:r>
        <w:rPr>
          <w:rFonts w:eastAsia="Times New Roman"/>
          <w:sz w:val="20"/>
          <w:szCs w:val="20"/>
        </w:rPr>
        <w:t>Пеня определяется по формуле, установленной Правилами, утвержденными постановлением Правительства Российской Федерации от 25.11.2013 № 1063:</w:t>
      </w:r>
    </w:p>
    <w:p w14:paraId="3698B500" w14:textId="77777777" w:rsidR="00C147EB" w:rsidRDefault="00C147EB" w:rsidP="00C147EB">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 xml:space="preserve">П = (Ц - В) x С, где: </w:t>
      </w:r>
    </w:p>
    <w:p w14:paraId="1B648F4D" w14:textId="77777777" w:rsidR="00C147EB" w:rsidRDefault="00C147EB" w:rsidP="00C147EB">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 xml:space="preserve">Ц - цена договора; </w:t>
      </w:r>
    </w:p>
    <w:p w14:paraId="7BDA4FB1" w14:textId="77777777" w:rsidR="00C147EB" w:rsidRDefault="00C147EB" w:rsidP="00C147EB">
      <w:pPr>
        <w:autoSpaceDE w:val="0"/>
        <w:autoSpaceDN w:val="0"/>
        <w:adjustRightInd w:val="0"/>
        <w:spacing w:after="0" w:line="240" w:lineRule="auto"/>
        <w:ind w:firstLine="709"/>
        <w:contextualSpacing/>
        <w:rPr>
          <w:rFonts w:eastAsia="Times New Roman"/>
          <w:iCs/>
          <w:sz w:val="20"/>
          <w:szCs w:val="20"/>
        </w:rPr>
      </w:pPr>
    </w:p>
    <w:p w14:paraId="01302786" w14:textId="77777777" w:rsidR="00C147EB" w:rsidRDefault="00C147EB" w:rsidP="00C147EB">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w:t>
      </w:r>
    </w:p>
    <w:p w14:paraId="2F68FAA6" w14:textId="77777777" w:rsidR="00C147EB" w:rsidRDefault="00C147EB" w:rsidP="00C147EB">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C3A70"/>
    <w:multiLevelType w:val="hybridMultilevel"/>
    <w:tmpl w:val="A1A49FD4"/>
    <w:lvl w:ilvl="0" w:tplc="11C4FDA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94A0BE1"/>
    <w:multiLevelType w:val="multilevel"/>
    <w:tmpl w:val="B1185954"/>
    <w:lvl w:ilvl="0">
      <w:start w:val="1"/>
      <w:numFmt w:val="decimal"/>
      <w:lvlText w:val="%1."/>
      <w:lvlJc w:val="left"/>
      <w:pPr>
        <w:ind w:left="1609" w:hanging="360"/>
      </w:pPr>
      <w:rPr>
        <w:b/>
      </w:rPr>
    </w:lvl>
    <w:lvl w:ilvl="1">
      <w:start w:val="1"/>
      <w:numFmt w:val="decimal"/>
      <w:isLgl/>
      <w:lvlText w:val="%1.%2."/>
      <w:lvlJc w:val="left"/>
      <w:pPr>
        <w:ind w:left="1729" w:hanging="480"/>
      </w:pPr>
    </w:lvl>
    <w:lvl w:ilvl="2">
      <w:start w:val="1"/>
      <w:numFmt w:val="decimal"/>
      <w:isLgl/>
      <w:lvlText w:val="%1.%2.%3."/>
      <w:lvlJc w:val="left"/>
      <w:pPr>
        <w:ind w:left="1969" w:hanging="720"/>
      </w:pPr>
    </w:lvl>
    <w:lvl w:ilvl="3">
      <w:start w:val="1"/>
      <w:numFmt w:val="decimal"/>
      <w:isLgl/>
      <w:lvlText w:val="%1.%2.%3.%4."/>
      <w:lvlJc w:val="left"/>
      <w:pPr>
        <w:ind w:left="1969" w:hanging="720"/>
      </w:pPr>
    </w:lvl>
    <w:lvl w:ilvl="4">
      <w:start w:val="1"/>
      <w:numFmt w:val="decimal"/>
      <w:isLgl/>
      <w:lvlText w:val="%1.%2.%3.%4.%5."/>
      <w:lvlJc w:val="left"/>
      <w:pPr>
        <w:ind w:left="2329" w:hanging="1080"/>
      </w:pPr>
    </w:lvl>
    <w:lvl w:ilvl="5">
      <w:start w:val="1"/>
      <w:numFmt w:val="decimal"/>
      <w:isLgl/>
      <w:lvlText w:val="%1.%2.%3.%4.%5.%6."/>
      <w:lvlJc w:val="left"/>
      <w:pPr>
        <w:ind w:left="2329" w:hanging="1080"/>
      </w:pPr>
    </w:lvl>
    <w:lvl w:ilvl="6">
      <w:start w:val="1"/>
      <w:numFmt w:val="decimal"/>
      <w:isLgl/>
      <w:lvlText w:val="%1.%2.%3.%4.%5.%6.%7."/>
      <w:lvlJc w:val="left"/>
      <w:pPr>
        <w:ind w:left="2689" w:hanging="1440"/>
      </w:pPr>
    </w:lvl>
    <w:lvl w:ilvl="7">
      <w:start w:val="1"/>
      <w:numFmt w:val="decimal"/>
      <w:isLgl/>
      <w:lvlText w:val="%1.%2.%3.%4.%5.%6.%7.%8."/>
      <w:lvlJc w:val="left"/>
      <w:pPr>
        <w:ind w:left="2689" w:hanging="1440"/>
      </w:pPr>
    </w:lvl>
    <w:lvl w:ilvl="8">
      <w:start w:val="1"/>
      <w:numFmt w:val="decimal"/>
      <w:isLgl/>
      <w:lvlText w:val="%1.%2.%3.%4.%5.%6.%7.%8.%9."/>
      <w:lvlJc w:val="left"/>
      <w:pPr>
        <w:ind w:left="304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E8"/>
    <w:rsid w:val="00007C7B"/>
    <w:rsid w:val="0002389F"/>
    <w:rsid w:val="00155E69"/>
    <w:rsid w:val="003F5130"/>
    <w:rsid w:val="0048056B"/>
    <w:rsid w:val="004F2CBC"/>
    <w:rsid w:val="008D0ED2"/>
    <w:rsid w:val="00C147EB"/>
    <w:rsid w:val="00C37860"/>
    <w:rsid w:val="00CF013F"/>
    <w:rsid w:val="00CF07DC"/>
    <w:rsid w:val="00DE5051"/>
    <w:rsid w:val="00E33EE8"/>
    <w:rsid w:val="00FC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6B74BD"/>
  <w15:chartTrackingRefBased/>
  <w15:docId w15:val="{30E726B9-AEC1-4AD2-8D2A-C7D19A62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7E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 Знак,Знак2 Знак"/>
    <w:basedOn w:val="a0"/>
    <w:link w:val="a4"/>
    <w:uiPriority w:val="99"/>
    <w:semiHidden/>
    <w:locked/>
    <w:rsid w:val="00C147EB"/>
    <w:rPr>
      <w:rFonts w:ascii="Times New Roman" w:eastAsia="Times New Roman" w:hAnsi="Times New Roman" w:cs="Times New Roman"/>
      <w:sz w:val="24"/>
      <w:szCs w:val="24"/>
    </w:rPr>
  </w:style>
  <w:style w:type="paragraph" w:styleId="a4">
    <w:name w:val="footnote text"/>
    <w:aliases w:val="Знак,Знак2"/>
    <w:basedOn w:val="a"/>
    <w:link w:val="a3"/>
    <w:uiPriority w:val="99"/>
    <w:semiHidden/>
    <w:unhideWhenUsed/>
    <w:rsid w:val="00C147EB"/>
    <w:pPr>
      <w:spacing w:after="60" w:line="240" w:lineRule="auto"/>
      <w:jc w:val="both"/>
    </w:pPr>
    <w:rPr>
      <w:rFonts w:ascii="Times New Roman" w:eastAsia="Times New Roman" w:hAnsi="Times New Roman"/>
      <w:sz w:val="24"/>
      <w:szCs w:val="24"/>
    </w:rPr>
  </w:style>
  <w:style w:type="character" w:customStyle="1" w:styleId="1">
    <w:name w:val="Текст сноски Знак1"/>
    <w:basedOn w:val="a0"/>
    <w:uiPriority w:val="99"/>
    <w:semiHidden/>
    <w:rsid w:val="00C147EB"/>
    <w:rPr>
      <w:rFonts w:ascii="Calibri" w:eastAsia="Calibri" w:hAnsi="Calibri" w:cs="Times New Roman"/>
      <w:sz w:val="20"/>
      <w:szCs w:val="20"/>
    </w:rPr>
  </w:style>
  <w:style w:type="paragraph" w:styleId="a5">
    <w:name w:val="No Spacing"/>
    <w:qFormat/>
    <w:rsid w:val="00C147EB"/>
    <w:pPr>
      <w:spacing w:after="0" w:line="240" w:lineRule="auto"/>
    </w:pPr>
  </w:style>
  <w:style w:type="paragraph" w:styleId="a6">
    <w:name w:val="List Paragraph"/>
    <w:basedOn w:val="a"/>
    <w:uiPriority w:val="34"/>
    <w:qFormat/>
    <w:rsid w:val="00C147EB"/>
    <w:pPr>
      <w:spacing w:after="160" w:line="256" w:lineRule="auto"/>
      <w:ind w:left="720"/>
      <w:contextualSpacing/>
      <w:jc w:val="both"/>
    </w:pPr>
    <w:rPr>
      <w:rFonts w:ascii="Times New Roman" w:hAnsi="Times New Roman"/>
    </w:rPr>
  </w:style>
  <w:style w:type="character" w:styleId="a7">
    <w:name w:val="footnote reference"/>
    <w:uiPriority w:val="99"/>
    <w:semiHidden/>
    <w:unhideWhenUsed/>
    <w:rsid w:val="00C147EB"/>
    <w:rPr>
      <w:vertAlign w:val="superscript"/>
    </w:rPr>
  </w:style>
  <w:style w:type="character" w:styleId="a8">
    <w:name w:val="Hyperlink"/>
    <w:basedOn w:val="a0"/>
    <w:uiPriority w:val="99"/>
    <w:semiHidden/>
    <w:unhideWhenUsed/>
    <w:rsid w:val="00C14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6377</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2019-08-07T09:11:00Z</dcterms:created>
  <dcterms:modified xsi:type="dcterms:W3CDTF">2019-08-21T04:56:00Z</dcterms:modified>
</cp:coreProperties>
</file>